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4FE18" w14:textId="77777777" w:rsidR="00D06099" w:rsidRDefault="00D06099" w:rsidP="00D06099">
      <w:r>
        <w:rPr>
          <w:noProof/>
          <w:sz w:val="32"/>
          <w:u w:val="single"/>
          <w:lang w:eastAsia="en-GB"/>
        </w:rPr>
        <w:drawing>
          <wp:anchor distT="0" distB="0" distL="114300" distR="114300" simplePos="0" relativeHeight="251659264" behindDoc="1" locked="0" layoutInCell="1" allowOverlap="1" wp14:anchorId="272500E0" wp14:editId="272500E1">
            <wp:simplePos x="0" y="0"/>
            <wp:positionH relativeFrom="column">
              <wp:posOffset>1692321</wp:posOffset>
            </wp:positionH>
            <wp:positionV relativeFrom="paragraph">
              <wp:posOffset>329</wp:posOffset>
            </wp:positionV>
            <wp:extent cx="2047165" cy="411786"/>
            <wp:effectExtent l="0" t="0" r="0" b="7620"/>
            <wp:wrapTight wrapText="bothSides">
              <wp:wrapPolygon edited="0">
                <wp:start x="0" y="0"/>
                <wp:lineTo x="0" y="21000"/>
                <wp:lineTo x="21312" y="21000"/>
                <wp:lineTo x="2131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bmissions-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7742" cy="430006"/>
                    </a:xfrm>
                    <a:prstGeom prst="rect">
                      <a:avLst/>
                    </a:prstGeom>
                  </pic:spPr>
                </pic:pic>
              </a:graphicData>
            </a:graphic>
            <wp14:sizeRelH relativeFrom="margin">
              <wp14:pctWidth>0</wp14:pctWidth>
            </wp14:sizeRelH>
            <wp14:sizeRelV relativeFrom="margin">
              <wp14:pctHeight>0</wp14:pctHeight>
            </wp14:sizeRelV>
          </wp:anchor>
        </w:drawing>
      </w:r>
    </w:p>
    <w:p w14:paraId="2724FE19" w14:textId="77777777" w:rsidR="00D06099" w:rsidRDefault="00D06099" w:rsidP="00D06099">
      <w:pPr>
        <w:pStyle w:val="NoSpacing"/>
        <w:rPr>
          <w:b/>
          <w:sz w:val="28"/>
          <w:szCs w:val="28"/>
        </w:rPr>
      </w:pPr>
    </w:p>
    <w:p w14:paraId="157B4696" w14:textId="77777777" w:rsidR="00897934" w:rsidRDefault="00897934" w:rsidP="00D06099">
      <w:pPr>
        <w:pStyle w:val="NoSpacing"/>
        <w:rPr>
          <w:b/>
          <w:sz w:val="28"/>
          <w:szCs w:val="28"/>
        </w:rPr>
      </w:pPr>
    </w:p>
    <w:p w14:paraId="7CB066FF" w14:textId="77777777" w:rsidR="00897934" w:rsidRDefault="00897934" w:rsidP="00D06099">
      <w:pPr>
        <w:pStyle w:val="NoSpacing"/>
        <w:rPr>
          <w:bCs/>
          <w:sz w:val="18"/>
          <w:szCs w:val="18"/>
        </w:rPr>
      </w:pPr>
      <w:r w:rsidRPr="00897934">
        <w:rPr>
          <w:bCs/>
          <w:sz w:val="18"/>
          <w:szCs w:val="18"/>
        </w:rPr>
        <w:t xml:space="preserve">If you would like to understand how your firm or practice can </w:t>
      </w:r>
      <w:r w:rsidRPr="00897934">
        <w:rPr>
          <w:b/>
          <w:sz w:val="18"/>
          <w:szCs w:val="18"/>
        </w:rPr>
        <w:t>improve your submissions</w:t>
      </w:r>
      <w:r w:rsidRPr="00897934">
        <w:rPr>
          <w:bCs/>
          <w:sz w:val="18"/>
          <w:szCs w:val="18"/>
        </w:rPr>
        <w:t xml:space="preserve"> and encourage </w:t>
      </w:r>
    </w:p>
    <w:p w14:paraId="5EEFE239" w14:textId="77777777" w:rsidR="00897934" w:rsidRDefault="00897934" w:rsidP="00D06099">
      <w:pPr>
        <w:pStyle w:val="NoSpacing"/>
        <w:rPr>
          <w:bCs/>
          <w:sz w:val="18"/>
          <w:szCs w:val="18"/>
        </w:rPr>
      </w:pPr>
      <w:r w:rsidRPr="00897934">
        <w:rPr>
          <w:bCs/>
          <w:sz w:val="18"/>
          <w:szCs w:val="18"/>
        </w:rPr>
        <w:t>further client feedback, you can now commission the Legal 500 research team to support you</w:t>
      </w:r>
      <w:r>
        <w:rPr>
          <w:bCs/>
          <w:sz w:val="18"/>
          <w:szCs w:val="18"/>
        </w:rPr>
        <w:t>.</w:t>
      </w:r>
      <w:r w:rsidRPr="00897934">
        <w:rPr>
          <w:bCs/>
          <w:sz w:val="18"/>
          <w:szCs w:val="18"/>
        </w:rPr>
        <w:t xml:space="preserve"> </w:t>
      </w:r>
    </w:p>
    <w:p w14:paraId="638F5465" w14:textId="77777777" w:rsidR="00897934" w:rsidRDefault="00897934" w:rsidP="00D06099">
      <w:pPr>
        <w:pStyle w:val="NoSpacing"/>
        <w:rPr>
          <w:bCs/>
          <w:sz w:val="18"/>
          <w:szCs w:val="18"/>
        </w:rPr>
      </w:pPr>
    </w:p>
    <w:p w14:paraId="48D1D9C4" w14:textId="49C41394" w:rsidR="00897934" w:rsidRPr="00897934" w:rsidRDefault="00897934" w:rsidP="00D06099">
      <w:pPr>
        <w:pStyle w:val="NoSpacing"/>
        <w:rPr>
          <w:bCs/>
          <w:sz w:val="18"/>
          <w:szCs w:val="18"/>
        </w:rPr>
      </w:pPr>
      <w:r>
        <w:rPr>
          <w:bCs/>
          <w:sz w:val="18"/>
          <w:szCs w:val="18"/>
        </w:rPr>
        <w:t>P</w:t>
      </w:r>
      <w:r w:rsidRPr="00897934">
        <w:rPr>
          <w:bCs/>
          <w:sz w:val="18"/>
          <w:szCs w:val="18"/>
        </w:rPr>
        <w:t xml:space="preserve">lease contact </w:t>
      </w:r>
      <w:hyperlink r:id="rId9" w:history="1">
        <w:r>
          <w:rPr>
            <w:rStyle w:val="Hyperlink"/>
            <w:bCs/>
            <w:sz w:val="18"/>
            <w:szCs w:val="18"/>
          </w:rPr>
          <w:t>researchreports@legal500.com</w:t>
        </w:r>
      </w:hyperlink>
      <w:r>
        <w:rPr>
          <w:bCs/>
          <w:sz w:val="18"/>
          <w:szCs w:val="18"/>
        </w:rPr>
        <w:t xml:space="preserve"> </w:t>
      </w:r>
      <w:r w:rsidRPr="00897934">
        <w:rPr>
          <w:bCs/>
          <w:sz w:val="18"/>
          <w:szCs w:val="18"/>
        </w:rPr>
        <w:t>for further information.</w:t>
      </w:r>
    </w:p>
    <w:p w14:paraId="2724FE1A" w14:textId="77777777" w:rsidR="00D06099" w:rsidRDefault="00D06099" w:rsidP="00D06099">
      <w:pPr>
        <w:pStyle w:val="NoSpacing"/>
        <w:rPr>
          <w:b/>
          <w:sz w:val="28"/>
          <w:szCs w:val="28"/>
        </w:rPr>
      </w:pPr>
    </w:p>
    <w:p w14:paraId="2724FE1B" w14:textId="77777777" w:rsidR="00D06099" w:rsidRPr="00DB0F83" w:rsidRDefault="00D06099" w:rsidP="00D06099">
      <w:pPr>
        <w:pStyle w:val="NoSpacing"/>
        <w:rPr>
          <w:b/>
          <w:sz w:val="28"/>
          <w:szCs w:val="28"/>
        </w:rPr>
      </w:pPr>
      <w:r w:rsidRPr="00DB0F83">
        <w:rPr>
          <w:b/>
          <w:sz w:val="28"/>
          <w:szCs w:val="28"/>
        </w:rPr>
        <w:t>Firm Name</w:t>
      </w:r>
    </w:p>
    <w:tbl>
      <w:tblPr>
        <w:tblStyle w:val="TableGrid"/>
        <w:tblW w:w="9720" w:type="dxa"/>
        <w:tblLook w:val="04A0" w:firstRow="1" w:lastRow="0" w:firstColumn="1" w:lastColumn="0" w:noHBand="0" w:noVBand="1"/>
      </w:tblPr>
      <w:tblGrid>
        <w:gridCol w:w="9720"/>
      </w:tblGrid>
      <w:tr w:rsidR="00D06099" w14:paraId="2724FE1D" w14:textId="77777777" w:rsidTr="0006476B">
        <w:trPr>
          <w:trHeight w:val="628"/>
        </w:trPr>
        <w:tc>
          <w:tcPr>
            <w:tcW w:w="9720" w:type="dxa"/>
            <w:shd w:val="clear" w:color="auto" w:fill="auto"/>
          </w:tcPr>
          <w:p w14:paraId="2724FE1C" w14:textId="77777777" w:rsidR="00D06099" w:rsidRPr="00DF0E55" w:rsidRDefault="00D06099" w:rsidP="0006476B">
            <w:pPr>
              <w:pStyle w:val="NoSpacing"/>
              <w:rPr>
                <w:sz w:val="28"/>
                <w:szCs w:val="28"/>
              </w:rPr>
            </w:pPr>
          </w:p>
        </w:tc>
      </w:tr>
    </w:tbl>
    <w:p w14:paraId="2724FE1E" w14:textId="77777777" w:rsidR="00D06099" w:rsidRDefault="00D06099" w:rsidP="00D06099"/>
    <w:p w14:paraId="2724FE1F" w14:textId="77777777" w:rsidR="00D06099" w:rsidRDefault="00D06099" w:rsidP="00D06099">
      <w:pPr>
        <w:spacing w:after="0"/>
        <w:rPr>
          <w:b/>
          <w:sz w:val="28"/>
          <w:szCs w:val="28"/>
        </w:rPr>
      </w:pPr>
      <w:r w:rsidRPr="00ED7E35">
        <w:rPr>
          <w:b/>
          <w:noProof/>
          <w:sz w:val="20"/>
          <w:szCs w:val="20"/>
          <w:lang w:eastAsia="en-GB"/>
        </w:rPr>
        <mc:AlternateContent>
          <mc:Choice Requires="wps">
            <w:drawing>
              <wp:anchor distT="45720" distB="45720" distL="114300" distR="114300" simplePos="0" relativeHeight="251660288" behindDoc="0" locked="0" layoutInCell="1" allowOverlap="1" wp14:anchorId="272500E2" wp14:editId="272500E3">
                <wp:simplePos x="0" y="0"/>
                <wp:positionH relativeFrom="column">
                  <wp:posOffset>828675</wp:posOffset>
                </wp:positionH>
                <wp:positionV relativeFrom="paragraph">
                  <wp:posOffset>13970</wp:posOffset>
                </wp:positionV>
                <wp:extent cx="5336540" cy="279400"/>
                <wp:effectExtent l="0" t="0" r="16510" b="254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79400"/>
                        </a:xfrm>
                        <a:prstGeom prst="rect">
                          <a:avLst/>
                        </a:prstGeom>
                        <a:solidFill>
                          <a:srgbClr val="FFFFFF"/>
                        </a:solidFill>
                        <a:ln w="9525">
                          <a:solidFill>
                            <a:srgbClr val="000000"/>
                          </a:solidFill>
                          <a:miter lim="800000"/>
                          <a:headEnd/>
                          <a:tailEnd/>
                        </a:ln>
                      </wps:spPr>
                      <wps:txbx>
                        <w:txbxContent>
                          <w:p w14:paraId="272500F6" w14:textId="77777777" w:rsidR="00D06099" w:rsidRDefault="00D06099"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272500E2" id="_x0000_t202" coordsize="21600,21600" o:spt="202" path="m,l,21600r21600,l21600,xe">
                <v:stroke joinstyle="miter"/>
                <v:path gradientshapeok="t" o:connecttype="rect"/>
              </v:shapetype>
              <v:shape id="Text Box 2" o:spid="_x0000_s1026" type="#_x0000_t202" style="position:absolute;margin-left:65.25pt;margin-top:1.1pt;width:420.2pt;height:22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">
                <v:textbox>
                  <w:txbxContent>
                    <w:p w14:paraId="272500F6" w14:textId="77777777" w:rsidR="00D06099" w:rsidRDefault="00D06099" w:rsidP="00D06099"/>
                  </w:txbxContent>
                </v:textbox>
                <w10:wrap type="square"/>
              </v:shape>
            </w:pict>
          </mc:Fallback>
        </mc:AlternateContent>
      </w:r>
      <w:r>
        <w:rPr>
          <w:b/>
          <w:sz w:val="28"/>
          <w:szCs w:val="28"/>
        </w:rPr>
        <w:t>Country</w:t>
      </w:r>
    </w:p>
    <w:p w14:paraId="2724FE20" w14:textId="77777777" w:rsidR="00D06099" w:rsidRDefault="00D06099" w:rsidP="00D06099">
      <w:pPr>
        <w:spacing w:after="0"/>
        <w:rPr>
          <w:b/>
          <w:sz w:val="28"/>
          <w:szCs w:val="28"/>
        </w:rPr>
      </w:pPr>
    </w:p>
    <w:p w14:paraId="2724FE21" w14:textId="77777777" w:rsidR="00D06099" w:rsidRDefault="00D06099" w:rsidP="00D06099">
      <w:pPr>
        <w:spacing w:after="0"/>
        <w:rPr>
          <w:b/>
          <w:sz w:val="28"/>
          <w:szCs w:val="28"/>
        </w:rPr>
      </w:pPr>
    </w:p>
    <w:p w14:paraId="2724FE22" w14:textId="77777777" w:rsidR="00D06099" w:rsidRDefault="00D06099" w:rsidP="00D06099">
      <w:pPr>
        <w:spacing w:after="0"/>
      </w:pPr>
      <w:r w:rsidRPr="00DB0F83">
        <w:rPr>
          <w:b/>
          <w:sz w:val="28"/>
          <w:szCs w:val="28"/>
        </w:rPr>
        <w:t>Practice Area</w:t>
      </w:r>
      <w:r>
        <w:t xml:space="preserve">  </w:t>
      </w:r>
    </w:p>
    <w:p w14:paraId="2724FE23" w14:textId="176480B7" w:rsidR="00D06099" w:rsidRPr="00ED7E35" w:rsidRDefault="00D06099" w:rsidP="00D06099">
      <w:pPr>
        <w:spacing w:after="0"/>
        <w:rPr>
          <w:b/>
          <w:sz w:val="20"/>
          <w:szCs w:val="20"/>
        </w:rPr>
      </w:pPr>
      <w:r w:rsidRPr="00ED7E35">
        <w:rPr>
          <w:b/>
          <w:sz w:val="20"/>
          <w:szCs w:val="20"/>
        </w:rPr>
        <w:t xml:space="preserve">EITHER select Practice Area from this drop-own list        </w:t>
      </w:r>
      <w:r>
        <w:rPr>
          <w:b/>
          <w:sz w:val="20"/>
          <w:szCs w:val="20"/>
        </w:rPr>
        <w:t xml:space="preserve">  </w:t>
      </w:r>
      <w:r w:rsidRPr="00ED7E35">
        <w:rPr>
          <w:b/>
          <w:sz w:val="20"/>
          <w:szCs w:val="20"/>
        </w:rPr>
        <w:t xml:space="preserve"> </w:t>
      </w:r>
      <w:r w:rsidRPr="0069032D">
        <w:rPr>
          <w:rFonts w:ascii="Arial Narrow" w:hAnsi="Arial Narrow"/>
          <w:b/>
        </w:rPr>
        <w:t>►</w:t>
      </w:r>
      <w:r>
        <w:rPr>
          <w:rFonts w:ascii="Arial Narrow" w:hAnsi="Arial Narrow"/>
          <w:b/>
          <w:sz w:val="20"/>
          <w:szCs w:val="20"/>
        </w:rPr>
        <w:t xml:space="preserve">   </w:t>
      </w:r>
      <w:sdt>
        <w:sdtPr>
          <w:alias w:val="Select Practice "/>
          <w:tag w:val="Practice area"/>
          <w:id w:val="-582068038"/>
          <w:placeholder>
            <w:docPart w:val="9EB7A666A3A945F69FD168BD65B60E81"/>
          </w:placeholder>
          <w15:color w:val="993300"/>
          <w:dropDownList>
            <w:listItem w:displayText="Afghanistan - Leading firms" w:value="Afghanistan - Leading firms"/>
            <w:listItem w:displayText="Albania - Leading firms" w:value="Albania - Leading firms"/>
            <w:listItem w:displayText="Algeria - Banking and finance" w:value="Algeria - Banking and finance"/>
            <w:listItem w:displayText="Algeria - Commercial, corporate and M&amp;A" w:value="Algeria - Commercial, corporate and M&amp;A"/>
            <w:listItem w:displayText="Algeria - Dispute resolution" w:value="Algeria - Dispute resolution"/>
            <w:listItem w:displayText="Algeria - Employment" w:value="Algeria - Employment"/>
            <w:listItem w:displayText="Algeria - Energy" w:value="Algeria - Energy"/>
            <w:listItem w:displayText="Algeria - Foreign firms" w:value="Algeria - Foreign firms"/>
            <w:listItem w:displayText="Angola - Local firms" w:value="Angola - Local firms"/>
            <w:listItem w:displayText="Angola - Foreign firms" w:value="Angola - Foreign firms"/>
            <w:listItem w:displayText="Armenia - Leading firms" w:value="Armenia - Leading firms"/>
            <w:listItem w:displayText="Austria - Administrative law and public sector" w:value="Austria - Administrative law and public sector"/>
            <w:listItem w:displayText="Austria - Banking and finance" w:value="Austria - Banking and finance"/>
            <w:listItem w:displayText="Austria - Capital markets" w:value="Austria - Capital markets"/>
            <w:listItem w:displayText="Austria - Commercial, corporate and M&amp;A" w:value="Austria - Commercial, corporate and M&amp;A"/>
            <w:listItem w:displayText="Austria - Construction" w:value="Austria - Construction"/>
            <w:listItem w:displayText="Austria - Data privacy and data protection" w:value="Austria - Data privacy and data protection"/>
            <w:listItem w:displayText="Austria - Dispute resolution: arbitration and mediation" w:value="Austria - Dispute resolution: arbitration and mediation"/>
            <w:listItem w:displayText="Austria - Dispute resolution: commercial litigation" w:value="Austria - Dispute resolution: commercial litigation"/>
            <w:listItem w:displayText="Austria - Dispute resolution: white-collar crime (including fraud)" w:value="Austria - Dispute resolution: white-collar crime (including fraud)"/>
            <w:listItem w:displayText="Austria - EU and competition" w:value="Austria - EU and competition"/>
            <w:listItem w:displayText="Austria - Employment" w:value="Austria - Employment"/>
            <w:listItem w:displayText="Austria - Insolvency and corporate recovery" w:value="Austria - Insolvency and corporate recovery"/>
            <w:listItem w:displayText="Austria - Intellectual property" w:value="Austria - Intellectual property"/>
            <w:listItem w:displayText="Austria - Private client" w:value="Austria - Private client"/>
            <w:listItem w:displayText="Austria - Projects and energy" w:value="Austria - Projects and energy"/>
            <w:listItem w:displayText="Austria - Public procurement" w:value="Austria - Public procurement"/>
            <w:listItem w:displayText="Austria - Real estate" w:value="Austria - Real estate"/>
            <w:listItem w:displayText="Austria - TMT" w:value="Austria - TMT"/>
            <w:listItem w:displayText="Austria - Tax" w:value="Austria - Tax"/>
            <w:listItem w:displayText="Azerbaijan - Leading firms" w:value="Azerbaijan - Leading firms"/>
            <w:listItem w:displayText="Bahrain - Banking and finance (including Islamic finance)" w:value="Bahrain - Banking and finance (including Islamic finance)"/>
            <w:listItem w:displayText="Bahrain - Commercial, corporate and M&amp;A" w:value="Bahrain - Commercial, corporate and M&amp;A"/>
            <w:listItem w:displayText="Bahrain - Dispute resolution" w:value="Bahrain - Dispute resolution"/>
            <w:listItem w:displayText="Bahrain - Projects and energy" w:value="Bahrain - Projects and energy"/>
            <w:listItem w:displayText="Bahrain - Real estate and construction" w:value="Bahrain - Real estate and construction"/>
            <w:listItem w:displayText="Belarus - Banking, finance and capital markets" w:value="Belarus - Banking, finance and capital markets"/>
            <w:listItem w:displayText="Belarus - Commercial, corporate and M&amp;A" w:value="Belarus - Commercial, corporate and M&amp;A"/>
            <w:listItem w:displayText="Belarus - Dispute resolution" w:value="Belarus - Dispute resolution"/>
            <w:listItem w:displayText="Belarus - Intellectual property" w:value="Belarus - Intellectual property"/>
            <w:listItem w:displayText="Belarus - Real estate and construction" w:value="Belarus - Real estate and construction"/>
            <w:listItem w:displayText="Belgium - Aviation" w:value="Belgium - Aviation"/>
            <w:listItem w:displayText="Belgium - Banking, finance and capital markets" w:value="Belgium - Banking, finance and capital markets"/>
            <w:listItem w:displayText="Belgium - Competition: Belgian law" w:value="Belgium - Competition: Belgian law"/>
            <w:listItem w:displayText="Belgium - Competition: EU and global" w:value="Belgium - Competition: EU and global"/>
            <w:listItem w:displayText="Belgium - Commercial, corporate and M&amp;A" w:value="Belgium - Commercial, corporate and M&amp;A"/>
            <w:listItem w:displayText="Belgium - Customs, trade, WTO and anti-dumping" w:value="Belgium - Customs, trade, WTO and anti-dumping"/>
            <w:listItem w:displayText="Belgium - Dispute resolution" w:value="Belgium - Dispute resolution"/>
            <w:listItem w:displayText="Belgium - Employment" w:value="Belgium - Employment"/>
            <w:listItem w:displayText="Belgium - Environment" w:value="Belgium - Environment"/>
            <w:listItem w:displayText="Belgium - Fintech" w:value="Belgium - Fintech"/>
            <w:listItem w:displayText="Belgium - Fraud and white-collar crime" w:value="Belgium - Fraud and white-collar crime"/>
            <w:listItem w:displayText="Belgium - Industry focus: Energy" w:value="Belgium - Industry focus: Energy"/>
            <w:listItem w:displayText="Belgium - Industry focus: Food" w:value="Belgium - Industry focus: Food"/>
            <w:listItem w:displayText="Belgium - Industry focus: Healthcare and life sciences" w:value="Belgium - Industry focus: Healthcare and life sciences"/>
            <w:listItem w:displayText="Belgium - Industry focus: IT and telecoms" w:value="Belgium - Industry focus: IT and telecoms"/>
            <w:listItem w:displayText="Belgium - Industry focus: Media and entertainment" w:value="Belgium - Industry focus: Media and entertainment"/>
            <w:listItem w:displayText="Belgium - Industry focus: Retail" w:value="Belgium - Industry focus: Retail"/>
            <w:listItem w:displayText="Belgium - Industry focus: Transport" w:value="Belgium - Industry focus: Transport"/>
            <w:listItem w:displayText="Belgium - Insolvency and restructuring" w:value="Belgium - Insolvency and restructuring"/>
            <w:listItem w:displayText="Belgium - Insurance" w:value="Belgium - Insurance"/>
            <w:listItem w:displayText="Belgium - Intellectual property" w:value="Belgium - Intellectual property"/>
            <w:listItem w:displayText="Belgium - Not-for-profit" w:value="Belgium - Not-for-profit"/>
            <w:listItem w:displayText="Belgium - Private equity" w:value="Belgium - Private equity"/>
            <w:listItem w:displayText="Belgium - Real estate and construction" w:value="Belgium - Real estate and construction"/>
            <w:listItem w:displayText="Belgium - Tax" w:value="Belgium - Tax"/>
            <w:listItem w:displayText="Belgium - EU regulatory: Chemicals" w:value="Belgium - EU regulatory: Chemicals"/>
            <w:listItem w:displayText="Belgium - EU regulatory: Financial services" w:value="Belgium - EU regulatory: Financial services"/>
            <w:listItem w:displayText="Belgium - EU regulatory: Food" w:value="Belgium - EU regulatory: Food"/>
            <w:listItem w:displayText="Belgium - EU regulatory: Information technology" w:value="Belgium - EU regulatory: Information technology"/>
            <w:listItem w:displayText="Belgium - EU regulatory: Pharma, medical devices and biotech" w:value="Belgium - EU regulatory: Pharma, medical devices and biotech"/>
            <w:listItem w:displayText="Belgium - EU regulatory: Privacy and data protection" w:value="Belgium - EU regulatory: Privacy and data protection"/>
            <w:listItem w:displayText="Bosnia and Herzegovina- Banking, finance and capital markets" w:value="Bosnia and Herzegovina- Banking, finance and capital markets"/>
            <w:listItem w:displayText="Bosnia and Herzegovina - Commercial, corporate and M&amp;A" w:value="Bosnia and Herzegovina - Commercial, corporate and M&amp;A"/>
            <w:listItem w:displayText="Bosnia and Herzegovina - Competition" w:value="Bosnia and Herzegovina - Competition"/>
            <w:listItem w:displayText="Bosnia and Herzegovina - Intellectual property" w:value="Bosnia and Herzegovina - Intellectual property"/>
            <w:listItem w:displayText="Bosnia and Herzegovina - Real estate, construction and projects" w:value="Bosnia and Herzegovina - Real estate, construction and projects"/>
            <w:listItem w:displayText="Bulgaria - Banking, finance and capital markets" w:value="Bulgaria - Banking, finance and capital markets"/>
            <w:listItem w:displayText="Bulgaria - Commercial, corporate and M&amp;A" w:value="Bulgaria - Commercial, corporate and M&amp;A"/>
            <w:listItem w:displayText="Bulgaria - Dispute resolution" w:value="Bulgaria - Dispute resolution"/>
            <w:listItem w:displayText="Bulgaria - EU and competition" w:value="Bulgaria - EU and competition"/>
            <w:listItem w:displayText="Bulgaria - Energy and natural resources" w:value="Bulgaria - Energy and natural resources"/>
            <w:listItem w:displayText="Bulgaria - Healthcare and life sciences" w:value="Bulgaria - Healthcare and life sciences"/>
            <w:listItem w:displayText="Bulgaria - Intellectual property" w:value="Bulgaria - Intellectual property"/>
            <w:listItem w:displayText="Bulgaria - Projects and PPP" w:value="Bulgaria - Projects and PPP"/>
            <w:listItem w:displayText="Bulgaria - Real estate and construction" w:value="Bulgaria - Real estate and construction"/>
            <w:listItem w:displayText="Bulgaria - TMT" w:value="Bulgaria - TMT"/>
            <w:listItem w:displayText="Bulgaria - Transport (including shipping)" w:value="Bulgaria - Transport (including shipping)"/>
            <w:listItem w:displayText="Burundi - Leading firms" w:value="Burundi - Leading firms"/>
            <w:listItem w:displayText="Cameroon - Leading firms" w:value="Cameroon - Leading firms"/>
            <w:listItem w:displayText="Croatia - Banking, finance and capital markets" w:value="Croatia - Banking, finance and capital markets"/>
            <w:listItem w:displayText="Croatia - Commercial, corporate and M&amp;A" w:value="Croatia - Commercial, corporate and M&amp;A"/>
            <w:listItem w:displayText="Croatia - Dispute resolution" w:value="Croatia - Dispute resolution"/>
            <w:listItem w:displayText="Croatia - EU and competition" w:value="Croatia - EU and competition"/>
            <w:listItem w:displayText="Croatia - Employment" w:value="Croatia - Employment"/>
            <w:listItem w:displayText="Croatia - Intellectual property" w:value="Croatia - Intellectual property"/>
            <w:listItem w:displayText="Croatia - Privatisation, projects and energy" w:value="Croatia - Privatisation, projects and energy"/>
            <w:listItem w:displayText="Croatia - Real estate and construction" w:value="Croatia - Real estate and construction"/>
            <w:listItem w:displayText="Croatia - Transport (including shipping)" w:value="Croatia - Transport (including shipping)"/>
            <w:listItem w:displayText="Cyprus - Banking and finance" w:value="Cyprus - Banking and finance"/>
            <w:listItem w:displayText="Cyprus - Commercial, corporate and M&amp;A" w:value="Cyprus - Commercial, corporate and M&amp;A"/>
            <w:listItem w:displayText="Cyprus - Dispute resolution" w:value="Cyprus - Dispute resolution"/>
            <w:listItem w:displayText="Cyprus - EU and competition" w:value="Cyprus - EU and competition"/>
            <w:listItem w:displayText="Cyprus - Employment" w:value="Cyprus - Employment"/>
            <w:listItem w:displayText="Cyprus - Intellectual property" w:value="Cyprus - Intellectual property"/>
            <w:listItem w:displayText="Cyprus - Maritime and admiralty" w:value="Cyprus - Maritime and admiralty"/>
            <w:listItem w:displayText="Cyprus - Real estate and construction" w:value="Cyprus - Real estate and construction"/>
            <w:listItem w:displayText="Cyprus - Tax" w:value="Cyprus - Tax"/>
            <w:listItem w:displayText="Czech Republic - Banking, finance and capital markets" w:value="Czech Republic - Banking, finance and capital markets"/>
            <w:listItem w:displayText="Czech Republic - Commercial, corporate and M&amp;A" w:value="Czech Republic - Commercial, corporate and M&amp;A"/>
            <w:listItem w:displayText="Czech Republic - Dispute resolution" w:value="Czech Republic - Dispute resolution"/>
            <w:listItem w:displayText="Czech Republic - EU and competition" w:value="Czech Republic - EU and competition"/>
            <w:listItem w:displayText="Czech Republic - Employment" w:value="Czech Republic - Employment"/>
            <w:listItem w:displayText="Czech Republic - Projects and energy" w:value="Czech Republic - Projects and energy"/>
            <w:listItem w:displayText="Czech Republic - Intellectual property" w:value="Czech Republic - Intellectual property"/>
            <w:listItem w:displayText="Czech Republic - Projects and PPP" w:value="Czech Republic - Projects and PPP"/>
            <w:listItem w:displayText="Czech Republic - Real estate and construction" w:value="Czech Republic - Real estate and construction"/>
            <w:listItem w:displayText="Czech Republic - TMT" w:value="Czech Republic - TMT"/>
            <w:listItem w:displayText="Czech Republic - Tax" w:value="Czech Republic - Tax"/>
            <w:listItem w:displayText="Denmark - Banking and finance" w:value="Denmark - Banking and finance"/>
            <w:listItem w:displayText="Denmark - Capital markets" w:value="Denmark - Capital markets"/>
            <w:listItem w:displayText="Denmark - Commercial, corporate and M&amp;A" w:value="Denmark - Commercial, corporate and M&amp;A"/>
            <w:listItem w:displayText="Denmark - Data privacy and data protection" w:value="Denmark - Data privacy and data protection"/>
            <w:listItem w:displayText="Denmark - Dispute resolution" w:value="Denmark - Dispute resolution"/>
            <w:listItem w:displayText="Denmark - EU, competition and public procurement" w:value="Denmark - EU, competition and public procurement"/>
            <w:listItem w:displayText="Denmark - Employment" w:value="Denmark - Employment"/>
            <w:listItem w:displayText="Denmark - Energy" w:value="Denmark - Energy"/>
            <w:listItem w:displayText="Denmark - Environment" w:value="Denmark - Environment"/>
            <w:listItem w:displayText="Denmark - Information technology" w:value="Denmark - Information technology"/>
            <w:listItem w:displayText="Denmark - Insolvency" w:value="Denmark - Insolvency"/>
            <w:listItem w:displayText="Denmark - Insurance" w:value="Denmark - Insurance"/>
            <w:listItem w:displayText="Denmark - Intellectual property" w:value="Denmark - Intellectual property"/>
            <w:listItem w:displayText="Denmark - Media and entertainment" w:value="Denmark - Media and entertainment"/>
            <w:listItem w:displayText="Denmark - Real estate and construction" w:value="Denmark - Real estate and construction"/>
            <w:listItem w:displayText="Denmark - Shipping and transport" w:value="Denmark - Shipping and transport"/>
            <w:listItem w:displayText="Denmark - Tax" w:value="Denmark - Tax"/>
            <w:listItem w:displayText="Denmark - Telecoms" w:value="Denmark - Telecoms"/>
            <w:listItem w:displayText="Egypt - Banking and finance" w:value="Egypt - Banking and finance"/>
            <w:listItem w:displayText="Egypt - Commercial, corporate and M&amp;A" w:value="Egypt - Commercial, corporate and M&amp;A"/>
            <w:listItem w:displayText="Egypt - Dispute resolution: arbitration" w:value="Egypt - Dispute resolution: arbitration"/>
            <w:listItem w:displayText="Egypt - Dispute resolution: litigation" w:value="Egypt - Dispute resolution: litigation"/>
            <w:listItem w:displayText="Egypt - Employment" w:value="Egypt - Employment"/>
            <w:listItem w:displayText="Egypt - Energy" w:value="Egypt - Energy"/>
            <w:listItem w:displayText="Egypt - Intellectual property" w:value="Egypt - Intellectual property"/>
            <w:listItem w:displayText="Egypt - Projects and infrastructure" w:value="Egypt - Projects and infrastructure"/>
            <w:listItem w:displayText="Egypt - Shipping" w:value="Egypt - Shipping"/>
            <w:listItem w:displayText="Egypt - TMT" w:value="Egypt - TMT"/>
            <w:listItem w:displayText="Estonia - Banking, finance and capital markets" w:value="Estonia - Banking, finance and capital markets"/>
            <w:listItem w:displayText="Estonia - Commercial, corporate and M&amp;A" w:value="Estonia - Commercial, corporate and M&amp;A"/>
            <w:listItem w:displayText="Estonia - Dispute resolution" w:value="Estonia - Dispute resolution"/>
            <w:listItem w:displayText="Estonia - EU and competition" w:value="Estonia - EU and competition"/>
            <w:listItem w:displayText="Estonia - Employment" w:value="Estonia - Employment"/>
            <w:listItem w:displayText="Estonia - Fintech" w:value="Estonia - Fintech"/>
            <w:listItem w:displayText="Estonia - IP, IT and telecoms" w:value="Estonia - IP, IT and telecoms"/>
            <w:listItem w:displayText="Estonia - Real estate and construction" w:value="Estonia - Real estate and construction"/>
            <w:listItem w:displayText="Estonia - Shipping and transport" w:value="Estonia - Shipping and transport"/>
            <w:listItem w:displayText="Estonia - Tax" w:value="Estonia - Tax"/>
            <w:listItem w:displayText="Ethiopia - Leading firms" w:value="Ethiopia - Leading firms"/>
            <w:listItem w:displayText="Finland - Banking and finance" w:value="Finland - Banking and finance"/>
            <w:listItem w:displayText="Finland - Capital markets" w:value="Finland - Capital markets"/>
            <w:listItem w:displayText="Finland - Commercial, corporate and M&amp;A" w:value="Finland - Commercial, corporate and M&amp;A"/>
            <w:listItem w:displayText="Finland - Dispute resolution" w:value="Finland - Dispute resolution"/>
            <w:listItem w:displayText="Finland - EU and competition" w:value="Finland - EU and competition"/>
            <w:listItem w:displayText="Finland - Employment" w:value="Finland - Employment"/>
            <w:listItem w:displayText="Finland - Intellectual property" w:value="Finland - Intellectual property"/>
            <w:listItem w:displayText="Finland - Maritime and transport" w:value="Finland - Maritime and transport"/>
            <w:listItem w:displayText="Finland - Real estate and construction" w:value="Finland - Real estate and construction"/>
            <w:listItem w:displayText="Finland - TMT" w:value="Finland - TMT"/>
            <w:listItem w:displayText="Finland - Tax" w:value="Finland - Tax"/>
            <w:listItem w:displayText="France - Administrative and public law" w:value="France - Administrative and public law"/>
            <w:listItem w:displayText="France - Aviation" w:value="France - Aviation"/>
            <w:listItem w:displayText="France - Aviation finance" w:value="France - Aviation finance"/>
            <w:listItem w:displayText="France - Banking and finance: Bank regulatory" w:value="France - Banking and finance: Bank regulatory"/>
            <w:listItem w:displayText="France - Banking and finance: transactional work" w:value="France - Banking and finance: transactional work"/>
            <w:listItem w:displayText="France - Capital markets: debt capital markets" w:value="France - Capital markets: debt capital markets"/>
            <w:listItem w:displayText="France - Capital markets: equity capital markets" w:value="France - Capital markets: equity capital markets"/>
            <w:listItem w:displayText="France - Compliance" w:value="France - Compliance"/>
            <w:listItem w:displayText="France - Construction" w:value="France - Construction"/>
            <w:listItem w:displayText="France - Data privacy and data protection" w:value="France - Data privacy and data protection"/>
            <w:listItem w:displayText="France - Derivatives and structured finance" w:value="France - Derivatives and structured finance"/>
            <w:listItem w:displayText="France - Dispute resolution: Commercial litigation" w:value="France - Dispute resolution: Commercial litigation"/>
            <w:listItem w:displayText="France - Dispute resolution: International arbitration" w:value="France - Dispute resolution: International arbitration"/>
            <w:listItem w:displayText="France - Dispute resolution: Stock market litigation" w:value="France - Dispute resolution: Stock market litigation"/>
            <w:listItem w:displayText="France - Dispute resolution: White-collar crime" w:value="France - Dispute resolution: White-collar crime"/>
            <w:listItem w:displayText="France - EU, competition and distribution" w:value="France - EU, competition and distribution"/>
            <w:listItem w:displayText="France - Employment" w:value="France - Employment"/>
            <w:listItem w:displayText="France - Environment" w:value="France - Environment"/>
            <w:listItem w:displayText="France - Industry focus: Energy" w:value="France - Industry focus: Energy"/>
            <w:listItem w:displayText="France - Industry focus: Food" w:value="France - Industry focus: Food"/>
            <w:listItem w:displayText="France - Industry focus: Healthcare and life sciences" w:value="France - Industry focus: Healthcare and life sciences"/>
            <w:listItem w:displayText="France - Industry focus: IT and internet" w:value="France - Industry focus: IT and internet"/>
            <w:listItem w:displayText="France - Industry focus: Telecoms" w:value="France - Industry focus: Telecoms"/>
            <w:listItem w:displayText="France - Industry focus: Luxury goods" w:value="France - Industry focus: Luxury goods"/>
            <w:listItem w:displayText="France - Insolvency" w:value="France - Insolvency"/>
            <w:listItem w:displayText="France - Insurance" w:value="France - Insurance"/>
            <w:listItem w:displayText="France - Intellectual property: Copyright" w:value="France - Intellectual property: Copyright"/>
            <w:listItem w:displayText="France - Intellectual property: Patents" w:value="France - Intellectual property: Patents"/>
            <w:listItem w:displayText="France - Intellectual property: Trade marks and designs" w:value="France - Intellectual property: Trade marks and designs"/>
            <w:listItem w:displayText="France - Intellectual property: Patent and trade mark attorneys" w:value="France - Intellectual property: Patent and trade mark attorneys"/>
            <w:listItem w:displayText="France - Media and entertainment: Advertising" w:value="France - Media and entertainment: Advertising"/>
            <w:listItem w:displayText="France - Media and entertainment: Art" w:value="France - Media and entertainment: Art"/>
            <w:listItem w:displayText="France - Media and entertainment: Book publishers" w:value="France - Media and entertainment: Book publishers"/>
            <w:listItem w:displayText="France - Media and entertainment: Cinema" w:value="France - Media and entertainment: Cinema"/>
            <w:listItem w:displayText="France - Media and entertainment: Music" w:value="France - Media and entertainment: Music"/>
            <w:listItem w:displayText="France - Media and entertainment: Newspapers" w:value="France - Media and entertainment: Newspapers"/>
            <w:listItem w:displayText="France - Media and entertainment: Sports" w:value="France - Media and entertainment: Sports"/>
            <w:listItem w:displayText="France - Media and entertainment: Television/radio" w:value="France - Media and entertainment: Television/radio"/>
            <w:listItem w:displayText="France - Mergers and acquisitions" w:value="France - Mergers and acquisitions"/>
            <w:listItem w:displayText="France - Private equity: Fund formation" w:value="France - Private equity: Fund formation"/>
            <w:listItem w:displayText="France - Private equity: LBO" w:value="France - Private equity: LBO"/>
            <w:listItem w:displayText="France - Private equity: venture/growth capital" w:value="France - Private equity: venture/growth capital"/>
            <w:listItem w:displayText="France - Project finance" w:value="France - Project finance"/>
            <w:listItem w:displayText="France - Real estate" w:value="France - Real estate"/>
            <w:listItem w:displayText="France - Shipping" w:value="France - Shipping"/>
            <w:listItem w:displayText="France - Shipping finance" w:value="France - Shipping finance"/>
            <w:listItem w:displayText="France - Tax" w:value="France - Tax"/>
            <w:listItem w:displayText="France - The regions" w:value="France - The regions"/>
            <w:listItem w:displayText="Georgia - Banking and finance" w:value="Georgia - Banking and finance"/>
            <w:listItem w:displayText="Georgia - Commercial corporate and M&amp;A" w:value="Georgia - Commercial corporate and M&amp;A"/>
            <w:listItem w:displayText="Georgia - Dispute resolution" w:value="Georgia - Dispute resolution"/>
            <w:listItem w:displayText="Georgia - Real estate and construction (and projects)" w:value="Georgia - Real estate and construction (and projects)"/>
            <w:listItem w:displayText="Ghana - Banking and finance" w:value="Ghana - Banking and finance"/>
            <w:listItem w:displayText="Ghana - Capital markets" w:value="Ghana - Capital markets"/>
            <w:listItem w:displayText="Ghana - Commercial corporate and M&amp;A" w:value="Ghana - Commercial corporate and M&amp;A"/>
            <w:listItem w:displayText="Ghana - Dispute resolution" w:value="Ghana - Dispute resolution"/>
            <w:listItem w:displayText="Ghana - Energy" w:value="Ghana - Energy"/>
            <w:listItem w:displayText="Ghana - Foreign firms" w:value="Ghana - Foreign firms"/>
            <w:listItem w:displayText="Ghana - Infrastructure projects" w:value="Ghana - Infrastructure projects"/>
            <w:listItem w:displayText="Gibraltar - Banking and finance" w:value="Gibraltar - Banking and finance"/>
            <w:listItem w:displayText="Gibraltar - Commercial, corporate and M&amp;A" w:value="Gibraltar - Commercial, corporate and M&amp;A"/>
            <w:listItem w:displayText="Gibraltar - Dispute resolution" w:value="Gibraltar - Dispute resolution"/>
            <w:listItem w:displayText="Gibraltar - Fintech" w:value="Gibraltar - Fintech"/>
            <w:listItem w:displayText="Gibraltar - Gambling law" w:value="Gibraltar - Gambling law"/>
            <w:listItem w:displayText="Gibraltar - Investment funds" w:value="Gibraltar - Investment funds"/>
            <w:listItem w:displayText="Gibraltar - Private client" w:value="Gibraltar - Private client"/>
            <w:listItem w:displayText="Gibraltar - Real estate and construction" w:value="Gibraltar - Real estate and construction"/>
            <w:listItem w:displayText="Gibraltar - Shipping" w:value="Gibraltar - Shipping"/>
            <w:listItem w:displayText="Gibraltar - TMT" w:value="Gibraltar - TMT"/>
            <w:listItem w:displayText="Gibraltar - Tax" w:value="Gibraltar - Tax"/>
            <w:listItem w:displayText="Greece - Banking, finance and capital markets" w:value="Greece - Banking, finance and capital markets"/>
            <w:listItem w:displayText="Greece - Commercial, corporate and M&amp;A" w:value="Greece - Commercial, corporate and M&amp;A"/>
            <w:listItem w:displayText="Greece - Dispute resolution" w:value="Greece - Dispute resolution"/>
            <w:listItem w:displayText="Greece - EU and competition" w:value="Greece - EU and competition"/>
            <w:listItem w:displayText="Greece - Employment" w:value="Greece - Employment"/>
            <w:listItem w:displayText="Greece - Energy" w:value="Greece - Energy"/>
            <w:listItem w:displayText="Greece - Insurance" w:value="Greece - Insurance"/>
            <w:listItem w:displayText="Greece - Intellectual property" w:value="Greece - Intellectual property"/>
            <w:listItem w:displayText="Greece - Projects and privatisation" w:value="Greece - Projects and privatisation"/>
            <w:listItem w:displayText="Greece - Real estate and construction" w:value="Greece - Real estate and construction"/>
            <w:listItem w:displayText="Greece - Restructuring and insolvency" w:value="Greece - Restructuring and insolvency"/>
            <w:listItem w:displayText="Greece - Shipping finance" w:value="Greece - Shipping finance"/>
            <w:listItem w:displayText="Greece - Shipping litigation" w:value="Greece - Shipping litigation"/>
            <w:listItem w:displayText="Greece - TMT" w:value="Greece - TMT"/>
            <w:listItem w:displayText="Greece - Tax" w:value="Greece - Tax"/>
            <w:listItem w:displayText="Greece - White-collar crime" w:value="Greece - White-collar crime"/>
            <w:listItem w:displayText="Greenland - Foreign firms" w:value="Greenland - Foreign firms"/>
            <w:listItem w:displayText="Greenland - Local firms" w:value="Greenland - Local firms"/>
            <w:listItem w:displayText="Hungary - Banking, finance and capital markets" w:value="Hungary - Banking, finance and capital markets"/>
            <w:listItem w:displayText="Hungary - Commercial, corporate and M&amp;A" w:value="Hungary - Commercial, corporate and M&amp;A"/>
            <w:listItem w:displayText="Hungary - Competition" w:value="Hungary - Competition"/>
            <w:listItem w:displayText="Hungary - Data privacy and data protection" w:value="Hungary - Data privacy and data protection"/>
            <w:listItem w:displayText="Hungary - Dispute resolution" w:value="Hungary - Dispute resolution"/>
            <w:listItem w:displayText="Hungary - Employment" w:value="Hungary - Employment"/>
            <w:listItem w:displayText="Hungary - Intellectual property" w:value="Hungary - Intellectual property"/>
            <w:listItem w:displayText="Hungary - Projects and energy" w:value="Hungary - Projects and energy"/>
            <w:listItem w:displayText="Hungary - Real estate and construction" w:value="Hungary - Real estate and construction"/>
            <w:listItem w:displayText="Hungary - TMT" w:value="Hungary - TMT"/>
            <w:listItem w:displayText="Hungary - Tax" w:value="Hungary - Tax"/>
            <w:listItem w:displayText="Iceland - Banking, finance and capital markets" w:value="Iceland - Banking, finance and capital markets"/>
            <w:listItem w:displayText="Iceland - Commercial, corporate and M&amp;A" w:value="Iceland - Commercial, corporate and M&amp;A"/>
            <w:listItem w:displayText="Iceland - Dispute resolution" w:value="Iceland - Dispute resolution"/>
            <w:listItem w:displayText="Iceland - EEA and competition" w:value="Iceland - EEA and competition"/>
            <w:listItem w:displayText="Iceland - Employment" w:value="Iceland - Employment"/>
            <w:listItem w:displayText="Iceland - Maritime and transport" w:value="Iceland - Maritime and transport"/>
            <w:listItem w:displayText="Iceland - Real estate and construction" w:value="Iceland - Real estate and construction"/>
            <w:listItem w:displayText="Iceland - Restructuring and insolvency" w:value="Iceland - Restructuring and insolvency"/>
            <w:listItem w:displayText="Iceland - Tax" w:value="Iceland - Tax"/>
            <w:listItem w:displayText="Iceland - TMT and IP" w:value="Iceland - TMT and IP"/>
            <w:listItem w:displayText="Iran - Local law firms" w:value="Iran - Local law firms"/>
            <w:listItem w:displayText="Iraq - Local firms" w:value="Iraq - Local firms"/>
            <w:listItem w:displayText="Iraq - Foreign firms" w:value="Iraq - Foreign firms"/>
            <w:listItem w:displayText="Ireland - Asset finance" w:value="Ireland - Asset finance"/>
            <w:listItem w:displayText="Ireland - Banking and finance" w:value="Ireland - Banking and finance"/>
            <w:listItem w:displayText="Ireland - Capital markets" w:value="Ireland - Capital markets"/>
            <w:listItem w:displayText="Ireland - Commercial, corporate and M&amp;A" w:value="Ireland - Commercial, corporate and M&amp;A"/>
            <w:listItem w:displayText="Ireland - Construction" w:value="Ireland - Construction"/>
            <w:listItem w:displayText="Ireland - Data privacy and data protection" w:value="Ireland - Data privacy and data protection"/>
            <w:listItem w:displayText="Ireland - Dispute resolution" w:value="Ireland - Dispute resolution"/>
            <w:listItem w:displayText="Ireland - EU and competition" w:value="Ireland - EU and competition"/>
            <w:listItem w:displayText="Ireland - Energy and natural resources" w:value="Ireland - Energy and natural resources"/>
            <w:listItem w:displayText="Ireland - Employment" w:value="Ireland - Employment"/>
            <w:listItem w:displayText="Ireland - Fintech" w:value="Ireland - Fintech"/>
            <w:listItem w:displayText="Ireland - Healthcare and life sciences" w:value="Ireland - Healthcare and life sciences"/>
            <w:listItem w:displayText="Ireland - Information technology" w:value="Ireland - Information technology"/>
            <w:listItem w:displayText="Ireland - Insolvency and corporate restructuring" w:value="Ireland - Insolvency and corporate restructuring"/>
            <w:listItem w:displayText="Ireland - Insurance" w:value="Ireland - Insurance"/>
            <w:listItem w:displayText="Ireland - Intellectual property" w:value="Ireland - Intellectual property"/>
            <w:listItem w:displayText="Ireland - Investment funds" w:value="Ireland - Investment funds"/>
            <w:listItem w:displayText="Ireland - Media and entertainment" w:value="Ireland - Media and entertainment"/>
            <w:listItem w:displayText="Ireland - Pensions and employee benefits" w:value="Ireland - Pensions and employee benefits"/>
            <w:listItem w:displayText="Ireland - Planning and environment" w:value="Ireland - Planning and environment"/>
            <w:listItem w:displayText="Ireland - Projects and PPP" w:value="Ireland - Projects and PPP"/>
            <w:listItem w:displayText="Ireland - Public sector" w:value="Ireland - Public sector"/>
            <w:listItem w:displayText="Ireland - Real estate" w:value="Ireland - Real estate"/>
            <w:listItem w:displayText="Ireland - Tax" w:value="Ireland - Tax"/>
            <w:listItem w:displayText="Ireland - Telecoms" w:value="Ireland - Telecoms"/>
            <w:listItem w:displayText="Ireland - Transport" w:value="Ireland - Transport"/>
            <w:listItem w:displayText="Ireland - White-collar crime" w:value="Ireland - White-collar crime"/>
            <w:listItem w:displayText="Israel - Banking and finance" w:value="Israel - Banking and finance"/>
            <w:listItem w:displayText="Israel - Capital markets" w:value="Israel - Capital markets"/>
            <w:listItem w:displayText="Israel - Commercial, corporate and M&amp;A" w:value="Israel - Commercial, corporate and M&amp;A"/>
            <w:listItem w:displayText="Israel - Competition/antitrust" w:value="Israel - Competition/antitrust"/>
            <w:listItem w:displayText="Israel - Dispute resolution: class actions (including derivative actions)" w:value="Israel - Dispute resolution: class actions (including derivative actions)"/>
            <w:listItem w:displayText="Israel - Dispute resolution: local litigation and arbitration" w:value="Israel - Dispute resolution: local litigation and arbitration"/>
            <w:listItem w:displayText="Israel - Dispute resolution: mediation and international arbitration" w:value="Israel - Dispute resolution: mediation and international arbitration"/>
            <w:listItem w:displayText="Israel - Dispute resolution: white-collar crime investigation and fraud" w:value="Israel - Dispute resolution: white-collar crime investigation and fraud"/>
            <w:listItem w:displayText="Israel - Employment" w:value="Israel - Employment"/>
            <w:listItem w:displayText="Israel - Energy" w:value="Israel - Energy"/>
            <w:listItem w:displayText="Israel - Healthcare and life sciences" w:value="Israel - Healthcare and life sciences"/>
            <w:listItem w:displayText="Israel - Hi-tech and start-ups" w:value="Israel - Hi-tech and start-ups"/>
            <w:listItem w:displayText="Israel - Infrastructure" w:value="Israel - Infrastructure"/>
            <w:listItem w:displayText="Israel - Insurance" w:value="Israel - Insurance"/>
            <w:listItem w:displayText="Israel - Intellectual property: commercial/transactions" w:value="Israel - Intellectual property: commercial/transactions"/>
            <w:listItem w:displayText="Israel - Intellectual property: disputes" w:value="Israel - Intellectual property: disputes"/>
            <w:listItem w:displayText="Israel - Intellectual property: filing/prosecution" w:value="Israel - Intellectual property: filing/prosecution"/>
            <w:listItem w:displayText="Israel - Investment and venture capital funds" w:value="Israel - Investment and venture capital funds"/>
            <w:listItem w:displayText="Israel - Planning and zoning" w:value="Israel - Planning and zoning"/>
            <w:listItem w:displayText="Israel - Real estate and construction" w:value="Israel - Real estate and construction"/>
            <w:listItem w:displayText="Israel - Restructuring and insolvency" w:value="Israel - Restructuring and insolvency"/>
            <w:listItem w:displayText="Israel - Tax" w:value="Israel - Tax"/>
            <w:listItem w:displayText="Israel - Telecoms and media" w:value="Israel - Telecoms and media"/>
            <w:listItem w:displayText="Israel - Transport" w:value="Israel - Transport"/>
            <w:listItem w:displayText="Italy - Administrative and public law" w:value="Italy - Administrative and public law"/>
            <w:listItem w:displayText="Italy - Banking and finance: Bank regulatory" w:value="Italy - Banking and finance: Bank regulatory"/>
            <w:listItem w:displayText="Italy - Banking and finance: Borrower side" w:value="Italy - Banking and finance: Borrower side"/>
            <w:listItem w:displayText="Italy - Banking and finance: Lender or arranger side" w:value="Italy - Banking and finance: Lender or arranger side"/>
            <w:listItem w:displayText="Italy - Capital markets: Debt" w:value="Italy - Capital markets: Debt"/>
            <w:listItem w:displayText="Italy - Capital markets: Equity" w:value="Italy - Capital markets: Equity"/>
            <w:listItem w:displayText="Italy - Commercial, corporate and M&amp;A" w:value="Italy - Commercial, corporate and M&amp;A"/>
            <w:listItem w:displayText="Italy - Compliance" w:value="Italy - Compliance"/>
            <w:listItem w:displayText="Italy - Data privacy and data protection" w:value="Italy - Data privacy and data protection"/>
            <w:listItem w:displayText="Italy - Dispute resolution" w:value="Italy - Dispute resolution"/>
            <w:listItem w:displayText="Italy - EU and competition law" w:value="Italy - EU and competition law"/>
            <w:listItem w:displayText="Italy - Employment" w:value="Italy - Employment"/>
            <w:listItem w:displayText="Italy - Industry focus: Energy" w:value="Italy - Industry focus: Energy"/>
            <w:listItem w:displayText="Italy - Industry focus: Food" w:value="Italy - Industry focus: Food"/>
            <w:listItem w:displayText="Italy - Industry focus: Healthcare and life sciences" w:value="Italy - Industry focus: Healthcare and life sciences"/>
            <w:listItem w:displayText="Italy - Industry focus: Luxury goods" w:value="Italy - Industry focus: Luxury goods"/>
            <w:listItem w:displayText="Italy - Industry focus: Manufacturing" w:value="Italy - Industry focus: Manufacturing"/>
            <w:listItem w:displayText="Italy - Industry focus: Retail" w:value="Italy - Industry focus: Retail"/>
            <w:listItem w:displayText="Italy - Industry focus: TMT" w:value="Italy - Industry focus: TMT"/>
            <w:listItem w:displayText="Italy - Intellectual property" w:value="Italy - Intellectual property"/>
            <w:listItem w:displayText="Italy - IP: copyright" w:value="Italy - IP: copyright"/>
            <w:listItem w:displayText="Italy - Investment funds" w:value="Italy - Investment funds"/>
            <w:listItem w:displayText="Italy - Private equity" w:value="Italy - Private equity"/>
            <w:listItem w:displayText="Italy - Real estate and construction" w:value="Italy - Real estate and construction"/>
            <w:listItem w:displayText="Italy - Restructuring and insolvency" w:value="Italy - Restructuring and insolvency"/>
            <w:listItem w:displayText="Italy - Shipping" w:value="Italy - Shipping"/>
            <w:listItem w:displayText="Italy - Tax" w:value="Italy - Tax"/>
            <w:listItem w:displayText="Italy - Bologna: Leading firms" w:value="Italy - Bologna: Leading firms"/>
            <w:listItem w:displayText="Italy - Genoa: Leading firms" w:value="Italy - Genoa: Leading firms"/>
            <w:listItem w:displayText="Italy - Naples: Leading firms" w:value="Italy - Naples: Leading firms"/>
            <w:listItem w:displayText="Italy - Padua: Leading firms" w:value="Italy - Padua: Leading firms"/>
            <w:listItem w:displayText="Italy - Turin: Leading firms" w:value="Italy - Turin: Leading firms"/>
            <w:listItem w:displayText="Ivory Coast - Leading firms" w:value="Ivory Coast - Leading firms"/>
            <w:listItem w:displayText="Jordan - Commercial, corporate and M&amp;A" w:value="Jordan - Commercial, corporate and M&amp;A"/>
            <w:listItem w:displayText="Jordan - Dispute resolution" w:value="Jordan - Dispute resolution"/>
            <w:listItem w:displayText="Jordan - Projects and energy" w:value="Jordan - Projects and energy"/>
            <w:listItem w:displayText="Kazakhstan - Banking, finance and capital markets" w:value="Kazakhstan - Banking, finance and capital markets"/>
            <w:listItem w:displayText="Kazakhstan - Commercial, corporate and M&amp;A" w:value="Kazakhstan - Commercial, corporate and M&amp;A"/>
            <w:listItem w:displayText="Kazakhstan - Dispute resolution" w:value="Kazakhstan - Dispute resolution"/>
            <w:listItem w:displayText="Kazakhstan - Energy and natural resources" w:value="Kazakhstan - Energy and natural resources"/>
            <w:listItem w:displayText="Kazakhstan - IP and TMT" w:value="Kazakhstan - IP and TMT"/>
            <w:listItem w:displayText="Kazakhstan - Real estate and construction (including projects)" w:value="Kazakhstan - Real estate and construction (including projects)"/>
            <w:listItem w:displayText="Kazakhstan - Tax and customs" w:value="Kazakhstan - Tax and customs"/>
            <w:listItem w:displayText="Kenya - Banking, finance and capital markets" w:value="Kenya - Banking, finance and capital markets"/>
            <w:listItem w:displayText="Kenya - Commercial, corporate and M&amp;A" w:value="Kenya - Commercial, corporate and M&amp;A"/>
            <w:listItem w:displayText="Kenya - Dispute resolution" w:value="Kenya - Dispute resolution"/>
            <w:listItem w:displayText="Kenya - Employment" w:value="Kenya - Employment"/>
            <w:listItem w:displayText="Kenya - Privatisation and projects" w:value="Kenya - Privatisation and projects"/>
            <w:listItem w:displayText="Kenya - Real estate and construction" w:value="Kenya - Real estate and construction"/>
            <w:listItem w:displayText="Kosovo - Leading firms" w:value="Kosovo - Leading firms"/>
            <w:listItem w:displayText="Kuwait - Banking and finance" w:value="Kuwait - Banking and finance"/>
            <w:listItem w:displayText="Kuwait - Commercial, corporate and M&amp;A" w:value="Kuwait - Commercial, corporate and M&amp;A"/>
            <w:listItem w:displayText="Kuwait - Dispute resolution" w:value="Kuwait - Dispute resolution"/>
            <w:listItem w:displayText="Kuwait - Intellectual property" w:value="Kuwait - Intellectual property"/>
            <w:listItem w:displayText="Kuwait - Oil and gas" w:value="Kuwait - Oil and gas"/>
            <w:listItem w:displayText="Kuwait - Privatisation and projects" w:value="Kuwait - Privatisation and projects"/>
            <w:listItem w:displayText="Latvia - Banking, finance and capital markets" w:value="Latvia - Banking, finance and capital markets"/>
            <w:listItem w:displayText="Latvia - Commercial, corporate and M&amp;A" w:value="Latvia - Commercial, corporate and M&amp;A"/>
            <w:listItem w:displayText="Latvia - Dispute resolution" w:value="Latvia - Dispute resolution"/>
            <w:listItem w:displayText="Latvia - EU and competition" w:value="Latvia - EU and competition"/>
            <w:listItem w:displayText="Latvia - Employment" w:value="Latvia - Employment"/>
            <w:listItem w:displayText="Latvia - IP, IT and telecoms" w:value="Latvia - IP, IT and telecoms"/>
            <w:listItem w:displayText="Latvia - Real estate and construction" w:value="Latvia - Real estate and construction"/>
            <w:listItem w:displayText="Latvia - Shipping and transport" w:value="Latvia - Shipping and transport"/>
            <w:listItem w:displayText="Latvia - Tax" w:value="Latvia - Tax"/>
            <w:listItem w:displayText="Lebanon - Banking, finance and capital markets" w:value="Lebanon - Banking, finance and capital markets"/>
            <w:listItem w:displayText="Lebanon - Commercial, corporate and M&amp;A" w:value="Lebanon - Commercial, corporate and M&amp;A"/>
            <w:listItem w:displayText="Lebanon - Dispute resolution" w:value="Lebanon - Dispute resolution"/>
            <w:listItem w:displayText="Lebanon - Real estate and construction (including projects)" w:value="Lebanon - Real estate and construction (including projects)"/>
            <w:listItem w:displayText="Lebanon - Tax" w:value="Lebanon - Tax"/>
            <w:listItem w:displayText="Libya - Leading firms" w:value="Libya - Leading firms"/>
            <w:listItem w:displayText="Liechtenstein - Banking and finance" w:value="Liechtenstein - Banking and finance"/>
            <w:listItem w:displayText="Liechtenstein - Commercial, corporate and M&amp;A" w:value="Liechtenstein - Commercial, corporate and M&amp;A"/>
            <w:listItem w:displayText="Liechtenstein - Dispute resolution" w:value="Liechtenstein - Dispute resolution"/>
            <w:listItem w:displayText="Lithuania - Banking, finance and capital markets" w:value="Lithuania - Banking, finance and capital markets"/>
            <w:listItem w:displayText="Lithuania - Commercial, corporate and M&amp;A" w:value="Lithuania - Commercial, corporate and M&amp;A"/>
            <w:listItem w:displayText="Lithuania - Dispute resolution" w:value="Lithuania - Dispute resolution"/>
            <w:listItem w:displayText="Lithuania - EU and competition" w:value="Lithuania - EU and competition"/>
            <w:listItem w:displayText="Lithuania - Employment" w:value="Lithuania - Employment"/>
            <w:listItem w:displayText="Lithuania - Fintech" w:value="Lithuania - Fintech"/>
            <w:listItem w:displayText="Lithuania - Intellectual property" w:value="Lithuania - Intellectual property"/>
            <w:listItem w:displayText="Lithuania - Projects and energy" w:value="Lithuania - Projects and energy"/>
            <w:listItem w:displayText="Lithuania - Real estate and construction" w:value="Lithuania - Real estate and construction"/>
            <w:listItem w:displayText="Lithuania - Shipping and transport" w:value="Lithuania - Shipping and transport"/>
            <w:listItem w:displayText="Lithuania - TMT" w:value="Lithuania - TMT"/>
            <w:listItem w:displayText="Lithuania - Tax" w:value="Lithuania - Tax"/>
            <w:listItem w:displayText="Luxembourg - Banking, finance and capital markets" w:value="Luxembourg - Banking, finance and capital markets"/>
            <w:listItem w:displayText="Luxembourg - Commercial, corporate and M&amp;A" w:value="Luxembourg - Commercial, corporate and M&amp;A"/>
            <w:listItem w:displayText="Luxembourg - Dispute resolution" w:value="Luxembourg - Dispute resolution"/>
            <w:listItem w:displayText="Luxembourg - Employment" w:value="Luxembourg - Employment"/>
            <w:listItem w:displayText="Luxembourg - Fintech" w:value="Luxembourg - Fintech"/>
            <w:listItem w:displayText="Luxembourg - IP and IT" w:value="Luxembourg - IP and IT"/>
            <w:listItem w:displayText="Luxembourg - Insurance" w:value="Luxembourg - Insurance"/>
            <w:listItem w:displayText="Luxembourg - Investment funds" w:value="Luxembourg - Investment funds"/>
            <w:listItem w:displayText="Luxembourg - Private equity" w:value="Luxembourg - Private equity"/>
            <w:listItem w:displayText="Luxembourg - Real estate and construction" w:value="Luxembourg - Real estate and construction"/>
            <w:listItem w:displayText="Luxembourg - Tax" w:value="Luxembourg - Tax"/>
            <w:listItem w:displayText="Malta - Aviation" w:value="Malta - Aviation"/>
            <w:listItem w:displayText="Malta - Banking, finance and capital markets" w:value="Malta - Banking, finance and capital markets"/>
            <w:listItem w:displayText="Malta - Commercial, corporate and M&amp;A" w:value="Malta - Commercial, corporate and M&amp;A"/>
            <w:listItem w:displayText="Malta - Dispute resolution" w:value="Malta - Dispute resolution"/>
            <w:listItem w:displayText="Malta - Fintech" w:value="Malta - Fintech"/>
            <w:listItem w:displayText="Malta - Investment funds" w:value="Malta - Investment funds"/>
            <w:listItem w:displayText="Malta - Intellectual property" w:value="Malta - Intellectual property"/>
            <w:listItem w:displayText="Malta - Private client" w:value="Malta - Private client"/>
            <w:listItem w:displayText="Malta - Real estate" w:value="Malta - Real estate"/>
            <w:listItem w:displayText="Malta - Shipping" w:value="Malta - Shipping"/>
            <w:listItem w:displayText="Mauritius - Leading firms" w:value="Mauritius - Leading firms"/>
            <w:listItem w:displayText="Moldova - Leading firms" w:value="Moldova - Leading firms"/>
            <w:listItem w:displayText="Monaco - Commercial, corporate and M&amp;A - Law firms" w:value="Monaco - Commercial, corporate and M&amp;A - Law firms"/>
            <w:listItem w:displayText="Monaco - Commercial, corporate and M&amp;A - Legal advisers" w:value="Monaco - Commercial, corporate and M&amp;A - Legal advisers"/>
            <w:listItem w:displayText="Monaco - Private client - Law firms" w:value="Monaco - Private client - Law firms"/>
            <w:listItem w:displayText="Monaco - Private client - Legal advisers" w:value="Monaco - Private client - Legal advisers"/>
            <w:listItem w:displayText="Montenegro - Leading firms" w:value="Montenegro - Leading firms"/>
            <w:listItem w:displayText="Morocco - Banking, finance and capital markets" w:value="Morocco - Banking, finance and capital markets"/>
            <w:listItem w:displayText="Morocco - Commercial, corporate and M&amp;A" w:value="Morocco - Commercial, corporate and M&amp;A"/>
            <w:listItem w:displayText="Morocco - Dispute resolution" w:value="Morocco - Dispute resolution"/>
            <w:listItem w:displayText="Morocco - Employment" w:value="Morocco - Employment"/>
            <w:listItem w:displayText="Morocco - Foreign firms" w:value="Morocco - Foreign firms"/>
            <w:listItem w:displayText="Morocco - Projects and public law" w:value="Morocco - Projects and public law"/>
            <w:listItem w:displayText="Morocco - Tax" w:value="Morocco - Tax"/>
            <w:listItem w:displayText="Morocco - Tourism and real estate" w:value="Morocco - Tourism and real estate"/>
            <w:listItem w:displayText="Mozambique - Local law firms" w:value="Mozambique - Local law firms"/>
            <w:listItem w:displayText="Mozambique - Foreign law firms" w:value="Mozambique - Foreign law firms"/>
            <w:listItem w:displayText="Netherlands - Banking and finance: Asset finance and structured finance" w:value="Netherlands - Banking and finance: Asset finance and structured finance"/>
            <w:listItem w:displayText="Netherlands - Banking and finance: Borrower side" w:value="Netherlands - Banking and finance: Borrower side"/>
            <w:listItem w:displayText="Netherlands - Banking and finance: Financial services regulatory" w:value="Netherlands - Banking and finance: Financial services regulatory"/>
            <w:listItem w:displayText="Netherlands - Banking and finance: Lender or arranger side" w:value="Netherlands - Banking and finance: Lender or arranger side"/>
            <w:listItem w:displayText="Netherlands - Capital markets: Debt" w:value="Netherlands - Capital markets: Debt"/>
            <w:listItem w:displayText="Netherlands - Capital markets: Equity" w:value="Netherlands - Capital markets: Equity"/>
            <w:listItem w:displayText="Netherlands - Commercial, corporate and M&amp;A" w:value="Netherlands - Commercial, corporate and M&amp;A"/>
            <w:listItem w:displayText="Netherlands - Construction" w:value="Netherlands - Construction"/>
            <w:listItem w:displayText="Netherlands - Data privacy and data protection" w:value="Netherlands - Data privacy and data protection"/>
            <w:listItem w:displayText="Netherlands - Dispute resolution: Arbitration" w:value="Netherlands - Dispute resolution: Arbitration"/>
            <w:listItem w:displayText="Netherlands - Dispute resolution: Class actions" w:value="Netherlands - Dispute resolution: Class actions"/>
            <w:listItem w:displayText="Netherlands - Dispute resolution: Commercial litigation" w:value="Netherlands - Dispute resolution: Commercial litigation"/>
            <w:listItem w:displayText="Netherlands - Dispute resolution: Mediation" w:value="Netherlands - Dispute resolution: Mediation"/>
            <w:listItem w:displayText="Netherlands - EU and competition" w:value="Netherlands - EU and competition"/>
            <w:listItem w:displayText="Netherlands - Employment" w:value="Netherlands - Employment"/>
            <w:listItem w:displayText="Netherlands - Energy" w:value="Netherlands - Energy"/>
            <w:listItem w:displayText="Netherlands - Environment and planning" w:value="Netherlands - Environment and planning"/>
            <w:listItem w:displayText="Netherlands - Fintech" w:value="Netherlands - Fintech"/>
            <w:listItem w:displayText="Netherlands - Fraud and white-collar crime" w:value="Netherlands - Fraud and white-collar crime"/>
            <w:listItem w:displayText="Netherlands - Industry focus: Food" w:value="Netherlands - Industry focus: Food"/>
            <w:listItem w:displayText="Netherlands - Industry focus: Healthcare and life sciences" w:value="Netherlands - Industry focus: Healthcare and life sciences"/>
            <w:listItem w:displayText="Netherlands - Industry focus: Information technology" w:value="Netherlands - Industry focus: Information technology"/>
            <w:listItem w:displayText="Netherlands - Industry focus: Media and entertainment" w:value="Netherlands - Industry focus: Media and entertainment"/>
            <w:listItem w:displayText="Netherlands - Industry focus: Retail" w:value="Netherlands - Industry focus: Retail"/>
            <w:listItem w:displayText="Netherlands - Industry focus: Telecoms" w:value="Netherlands - Industry focus: Telecoms"/>
            <w:listItem w:displayText="Netherlands - Insurance" w:value="Netherlands - Insurance"/>
            <w:listItem w:displayText="Netherlands - Intellectual property: Patents" w:value="Netherlands - Intellectual property: Patents"/>
            <w:listItem w:displayText="Netherlands - Intellectual property: Trade marks, copyrights and design rights" w:value="Netherlands - Intellectual property: Trade marks, copyrights and design rights"/>
            <w:listItem w:displayText="Netherlands - International business reorganisations" w:value="Netherlands - International business reorganisations"/>
            <w:listItem w:displayText="Netherlands - Investment funds" w:value="Netherlands - Investment funds"/>
            <w:listItem w:displayText="Netherlands - Private equity" w:value="Netherlands - Private equity"/>
            <w:listItem w:displayText="Netherlands - Project finance and PFI" w:value="Netherlands - Project finance and PFI"/>
            <w:listItem w:displayText="Netherlands - Real estate" w:value="Netherlands - Real estate"/>
            <w:listItem w:displayText="Netherlands - Restructuring and insolvency" w:value="Netherlands - Restructuring and insolvency"/>
            <w:listItem w:displayText="Netherlands - Shipping" w:value="Netherlands - Shipping"/>
            <w:listItem w:displayText="Netherlands - Tax" w:value="Netherlands - Tax"/>
            <w:listItem w:displayText="Netherlands - Transport" w:value="Netherlands - Transport"/>
            <w:listItem w:displayText="Nigeria - Banking, finance and capital markets" w:value="Nigeria - Banking, finance and capital markets"/>
            <w:listItem w:displayText="Nigeria - Commercial, corporate and M&amp;A" w:value="Nigeria - Commercial, corporate and M&amp;A"/>
            <w:listItem w:displayText="Nigeria - Dispute resolution" w:value="Nigeria - Dispute resolution"/>
            <w:listItem w:displayText="Nigeria - Energy and natural resources" w:value="Nigeria - Energy and natural resources"/>
            <w:listItem w:displayText="Nigeria - Real estate and construction" w:value="Nigeria - Real estate and construction"/>
            <w:listItem w:displayText="Nigeria - Shipping and transport" w:value="Nigeria - Shipping and transport"/>
            <w:listItem w:displayText="North Macedonia - Leading firms" w:value="North Macedonia - Leading firms"/>
            <w:listItem w:displayText="Norway - Banking and finance (including shipping finance)" w:value="Norway - Banking and finance (including shipping finance)"/>
            <w:listItem w:displayText="Norway - Capital markets" w:value="Norway - Capital markets"/>
            <w:listItem w:displayText="Norway - Commercial, corporate and M&amp;A" w:value="Norway - Commercial, corporate and M&amp;A"/>
            <w:listItem w:displayText="Norway - Construction" w:value="Norway - Construction"/>
            <w:listItem w:displayText="Norway - Dispute resolution" w:value="Norway - Dispute resolution"/>
            <w:listItem w:displayText="Norway - EU and competition" w:value="Norway - EU and competition"/>
            <w:listItem w:displayText="Norway - Electricity and renewable energy" w:value="Norway - Electricity and renewable energy"/>
            <w:listItem w:displayText="Norway - Employment" w:value="Norway - Employment"/>
            <w:listItem w:displayText="Norway - Fishing and aquaculture" w:value="Norway - Fishing and aquaculture"/>
            <w:listItem w:displayText="Norway - Insolvency and corporate recovery" w:value="Norway - Insolvency and corporate recovery"/>
            <w:listItem w:displayText="Norway - Intellectual property" w:value="Norway - Intellectual property"/>
            <w:listItem w:displayText="Norway - Insurance" w:value="Norway - Insurance"/>
            <w:listItem w:displayText="Norway - Maritime law" w:value="Norway - Maritime law"/>
            <w:listItem w:displayText="Norway - Offshore construction and shipbuilding" w:value="Norway - Offshore construction and shipbuilding"/>
            <w:listItem w:displayText="Norway - Oil and gas" w:value="Norway - Oil and gas"/>
            <w:listItem w:displayText="Norway - Public procurement" w:value="Norway - Public procurement"/>
            <w:listItem w:displayText="Norway - Real estate" w:value="Norway - Real estate"/>
            <w:listItem w:displayText="Norway - Regulatory, compliance and investigations" w:value="Norway - Regulatory, compliance and investigations"/>
            <w:listItem w:displayText="Norway - TMT" w:value="Norway - TMT"/>
            <w:listItem w:displayText="Norway - Tax" w:value="Norway - Tax"/>
            <w:listItem w:displayText="Oman - Banking and finance" w:value="Oman - Banking and finance"/>
            <w:listItem w:displayText="Oman - Commercial, corporate and M&amp;A" w:value="Oman - Commercial, corporate and M&amp;A"/>
            <w:listItem w:displayText="Oman - Dispute resolution" w:value="Oman - Dispute resolution"/>
            <w:listItem w:displayText="Oman - Projects and energy" w:value="Oman - Projects and energy"/>
            <w:listItem w:displayText="Oman - Real estate and construction" w:value="Oman - Real estate and construction"/>
            <w:listItem w:displayText="Oman - Shipping" w:value="Oman - Shipping"/>
            <w:listItem w:displayText="Oman - Tax" w:value="Oman - Tax"/>
            <w:listItem w:displayText="Poland - Banking and finance" w:value="Poland - Banking and finance"/>
            <w:listItem w:displayText="Poland - Capital markets" w:value="Poland - Capital markets"/>
            <w:listItem w:displayText="Poland - Commercial, corporate and M&amp;A" w:value="Poland - Commercial, corporate and M&amp;A"/>
            <w:listItem w:displayText="Poland - Competition/antitrust" w:value="Poland - Competition/antitrust"/>
            <w:listItem w:displayText="Poland - Construction" w:value="Poland - Construction"/>
            <w:listItem w:displayText="Poland - Data privacy and data protection" w:value="Poland - Data privacy and data protection"/>
            <w:listItem w:displayText="Poland - Dispute resolution" w:value="Poland - Dispute resolution"/>
            <w:listItem w:displayText="Poland - Employment" w:value="Poland - Employment"/>
            <w:listItem w:displayText="Poland - Energy and natural resources" w:value="Poland - Energy and natural resources"/>
            <w:listItem w:displayText="Poland - Healthcare and life sciences" w:value="Poland - Healthcare and life sciences"/>
            <w:listItem w:displayText="Poland - Insurance" w:value="Poland - Insurance"/>
            <w:listItem w:displayText="Poland - Intellectual property" w:value="Poland - Intellectual property"/>
            <w:listItem w:displayText="Poland - Investment funds" w:value="Poland - Investment funds"/>
            <w:listItem w:displayText="Poland - Private client" w:value="Poland - Private client"/>
            <w:listItem w:displayText="Poland - Private equity" w:value="Poland - Private equity"/>
            <w:listItem w:displayText="Poland - Public procurement" w:value="Poland - Public procurement"/>
            <w:listItem w:displayText="Poland - Real estate" w:value="Poland - Real estate"/>
            <w:listItem w:displayText="Poland - Restructuring and insolvency" w:value="Poland - Restructuring and insolvency"/>
            <w:listItem w:displayText="Poland - TMT" w:value="Poland - TMT"/>
            <w:listItem w:displayText="Poland - Tax" w:value="Poland - Tax"/>
            <w:listItem w:displayText="Poland - White-collar crime" w:value="Poland - White-collar crime"/>
            <w:listItem w:displayText="Portugal - Banking and finance" w:value="Portugal - Banking and finance"/>
            <w:listItem w:displayText="Portugal - Capital markets" w:value="Portugal - Capital markets"/>
            <w:listItem w:displayText="Portugal - Commercial, corporate and M&amp;A" w:value="Portugal - Commercial, corporate and M&amp;A"/>
            <w:listItem w:displayText="Portugal - Data privacy and data protection" w:value="Portugal - Data privacy and data protection"/>
            <w:listItem w:displayText="Portugal - Dispute resolution" w:value="Portugal - Dispute resolution"/>
            <w:listItem w:displayText="Portugal - EU and competition" w:value="Portugal - EU and competition"/>
            <w:listItem w:displayText="Portugal - Employment" w:value="Portugal - Employment"/>
            <w:listItem w:displayText="Portugal - Energy and natural resources" w:value="Portugal - Energy and natural resources"/>
            <w:listItem w:displayText="Portugal - Fraud and white collar crime" w:value="Portugal - Fraud and white collar crime"/>
            <w:listItem w:displayText="Portugal - Insolvency and restructuring" w:value="Portugal - Insolvency and restructuring"/>
            <w:listItem w:displayText="Portugal - Intellectual property" w:value="Portugal - Intellectual property"/>
            <w:listItem w:displayText="Portugal - Planning law" w:value="Portugal - Planning law"/>
            <w:listItem w:displayText="Portugal - Porto Leading commercial firms" w:value="Portugal - Porto Leading commercial firms"/>
            <w:listItem w:displayText="Portugal - Projects and project finance" w:value="Portugal - Projects and project finance"/>
            <w:listItem w:displayText="Portugal - Public law" w:value="Portugal - Public law"/>
            <w:listItem w:displayText="Portugal - Real estate and construction" w:value="Portugal - Real estate and construction"/>
            <w:listItem w:displayText="Portugal - TMT" w:value="Portugal - TMT"/>
            <w:listItem w:displayText="Portugal - Tax" w:value="Portugal - Tax"/>
            <w:listItem w:displayText="Portugal - Transport" w:value="Portugal - Transport"/>
            <w:listItem w:displayText="Qatar - Banking, finance and capital markets" w:value="Qatar - Banking, finance and capital markets"/>
            <w:listItem w:displayText="Qatar - Commercial, corporate and M&amp;A" w:value="Qatar - Commercial, corporate and M&amp;A"/>
            <w:listItem w:displayText="Qatar - Dispute resolution" w:value="Qatar - Dispute resolution"/>
            <w:listItem w:displayText="Qatar - Projects, real estate and construction" w:value="Qatar - Projects, real estate and construction"/>
            <w:listItem w:displayText="Romania - Banking and finance" w:value="Romania - Banking and finance"/>
            <w:listItem w:displayText="Romania - Capital markets" w:value="Romania - Capital markets"/>
            <w:listItem w:displayText="Romania - Commercial, corporate and M&amp;A" w:value="Romania - Commercial, corporate and M&amp;A"/>
            <w:listItem w:displayText="Romania - Dispute resolution" w:value="Romania - Dispute resolution"/>
            <w:listItem w:displayText="Romania - EU and competition" w:value="Romania - EU and competition"/>
            <w:listItem w:displayText="Romania - Employment" w:value="Romania - Employment"/>
            <w:listItem w:displayText="Romania - Energy and natural resources" w:value="Romania - Energy and natural resources"/>
            <w:listItem w:displayText="Romania - Intellectual property" w:value="Romania - Intellectual property"/>
            <w:listItem w:displayText="Romania - PPP and procurement" w:value="Romania - PPP and procurement"/>
            <w:listItem w:displayText="Romania - Real estate and construction" w:value="Romania - Real estate and construction"/>
            <w:listItem w:displayText="Romania - Restructuring and insolvency" w:value="Romania - Restructuring and insolvency"/>
            <w:listItem w:displayText="Romania - TMT" w:value="Romania - TMT"/>
            <w:listItem w:displayText="Romania - TMT: gambling law" w:value="Romania - TMT: gambling law"/>
            <w:listItem w:displayText="Romania - Tax" w:value="Romania - Tax"/>
            <w:listItem w:displayText="Romania - White-collar crime" w:value="Romania - White-collar crime"/>
            <w:listItem w:displayText="Russia - Banking and finance: Borrower side" w:value="Russia - Banking and finance: Borrower side"/>
            <w:listItem w:displayText="Russia - Banking and finance: Lender or arranger side" w:value="Russia - Banking and finance: Lender or arranger side"/>
            <w:listItem w:displayText="Russia - Capital markets" w:value="Russia - Capital markets"/>
            <w:listItem w:displayText="Russia - Competition" w:value="Russia - Competition"/>
            <w:listItem w:displayText="Russia - Commercial, corporate and M&amp;A: Moscow" w:value="Russia - Commercial, corporate and M&amp;A: Moscow"/>
            <w:listItem w:displayText="Russia - Commercial, corporate and M&amp;A: St Petersburg and elsewhere" w:value="Russia - Commercial, corporate and M&amp;A: St Petersburg and elsewhere"/>
            <w:listItem w:displayText="Russia - Dispute resolution: Arbitration and mediation" w:value="Russia - Dispute resolution: Arbitration and mediation"/>
            <w:listItem w:displayText="Russia - Dispute resolution: Litigation" w:value="Russia - Dispute resolution: Litigation"/>
            <w:listItem w:displayText="Russia - Employment" w:value="Russia - Employment"/>
            <w:listItem w:displayText="Russia - Energy and natural resources" w:value="Russia - Energy and natural resources"/>
            <w:listItem w:displayText="Russia - Intellectual property" w:value="Russia - Intellectual property"/>
            <w:listItem w:displayText="Russia - PPP and infrastructure projects" w:value="Russia - PPP and infrastructure projects"/>
            <w:listItem w:displayText="Russia - Private client" w:value="Russia - Private client"/>
            <w:listItem w:displayText="Russia - Real estate and construction" w:value="Russia - Real estate and construction"/>
            <w:listItem w:displayText="Russia - Restructuring and insolvency" w:value="Russia - Restructuring and insolvency"/>
            <w:listItem w:displayText="Russia - TMT" w:value="Russia - TMT"/>
            <w:listItem w:displayText="Russia - Tax" w:value="Russia - Tax"/>
            <w:listItem w:displayText="Russia - Transport" w:value="Russia - Transport"/>
            <w:listItem w:displayText="Russia - White-collar crime" w:value="Russia - White-collar crime"/>
            <w:listItem w:displayText="Saudi Arabia - Banking and finance" w:value="Saudi Arabia - Banking and finance"/>
            <w:listItem w:displayText="Saudi Arabia - Capital markets" w:value="Saudi Arabia - Capital markets"/>
            <w:listItem w:displayText="Saudi Arabia - Commercial, corporate and M&amp;A" w:value="Saudi Arabia - Commercial, corporate and M&amp;A"/>
            <w:listItem w:displayText="Saudi Arabia - Dispute resolution" w:value="Saudi Arabia - Dispute resolution"/>
            <w:listItem w:displayText="Saudi Arabia - Projects and energy" w:value="Saudi Arabia - Projects and energy"/>
            <w:listItem w:displayText="Saudi Arabia - Real estate and construction" w:value="Saudi Arabia - Real estate and construction"/>
            <w:listItem w:displayText="Senegal - Leading firms" w:value="Senegal - Leading firms"/>
            <w:listItem w:displayText="Serbia - Banking and finance" w:value="Serbia - Banking and finance"/>
            <w:listItem w:displayText="Serbia - Competition" w:value="Serbia - Competition"/>
            <w:listItem w:displayText="Serbia - Commercial, corporate and M&amp;A" w:value="Serbia - Commercial, corporate and M&amp;A"/>
            <w:listItem w:displayText="Serbia - Dispute resolution" w:value="Serbia - Dispute resolution"/>
            <w:listItem w:displayText="Serbia - Employment" w:value="Serbia - Employment"/>
            <w:listItem w:displayText="Serbia - Intellectual property" w:value="Serbia - Intellectual property"/>
            <w:listItem w:displayText="Serbia - Projects and energy" w:value="Serbia - Projects and energy"/>
            <w:listItem w:displayText="Serbia - Real estate and construction" w:value="Serbia - Real estate and construction"/>
            <w:listItem w:displayText="Slovakia - Banking, finance and capital markets" w:value="Slovakia - Banking, finance and capital markets"/>
            <w:listItem w:displayText="Slovakia - Commercial, corporate and M&amp;A" w:value="Slovakia - Commercial, corporate and M&amp;A"/>
            <w:listItem w:displayText="Slovakia - Dispute resolution" w:value="Slovakia - Dispute resolution"/>
            <w:listItem w:displayText="Slovakia - Employment" w:value="Slovakia - Employment"/>
            <w:listItem w:displayText="Slovakia - Projects and energy" w:value="Slovakia - Projects and energy"/>
            <w:listItem w:displayText="Slovakia - Real estate and construction" w:value="Slovakia - Real estate and construction"/>
            <w:listItem w:displayText="Slovenia - Leading firms" w:value="Slovenia - Leading firms"/>
            <w:listItem w:displayText="South Africa - Banking and finance" w:value="South Africa - Banking and finance"/>
            <w:listItem w:displayText="South Africa - Commercial, corporate and M&amp;A" w:value="South Africa - Commercial, corporate and M&amp;A"/>
            <w:listItem w:displayText="South Africa - Competition" w:value="South Africa - Competition"/>
            <w:listItem w:displayText="South Africa - Construction" w:value="South Africa - Construction"/>
            <w:listItem w:displayText="South Africa - Dispute resolution" w:value="South Africa - Dispute resolution"/>
            <w:listItem w:displayText="South Africa - Employment" w:value="South Africa - Employment"/>
            <w:listItem w:displayText="South Africa - Intellectual property" w:value="South Africa - Intellectual property"/>
            <w:listItem w:displayText="South Africa - Investment funds" w:value="South Africa - Investment funds"/>
            <w:listItem w:displayText="South Africa - Mining" w:value="South Africa - Mining"/>
            <w:listItem w:displayText="South Africa - Projects and infrastructure" w:value="South Africa - Projects and infrastructure"/>
            <w:listItem w:displayText="South Africa - Real estate" w:value="South Africa - Real estate"/>
            <w:listItem w:displayText="South Africa - Shipping and transport" w:value="South Africa - Shipping and transport"/>
            <w:listItem w:displayText="South Africa - Tax" w:value="South Africa - Tax"/>
            <w:listItem w:displayText="Spain - Banking and finance" w:value="Spain - Banking and finance"/>
            <w:listItem w:displayText="Spain - Capital markets: Debt" w:value="Spain - Capital markets: Debt"/>
            <w:listItem w:displayText="Spain - Capital markets: Equity" w:value="Spain - Capital markets: Equity"/>
            <w:listItem w:displayText="Spain - Commercial, corporate and M&amp;A" w:value="Spain - Commercial, corporate and M&amp;A"/>
            <w:listItem w:displayText="Spain - Data privacy and data protection" w:value="Spain - Data privacy and data protection"/>
            <w:listItem w:displayText="Spain - Dispute resolution" w:value="Spain - Dispute resolution"/>
            <w:listItem w:displayText="Spain - EU and competition" w:value="Spain - EU and competition"/>
            <w:listItem w:displayText="Spain - Employment" w:value="Spain - Employment"/>
            <w:listItem w:displayText="Spain - Environment" w:value="Spain - Environment"/>
            <w:listItem w:displayText="Spain - Industry focus: Food" w:value="Spain - Industry focus: Food"/>
            <w:listItem w:displayText="Spain - Industry focus: Healthcare and life sciences" w:value="Spain - Industry focus: Healthcare and life sciences"/>
            <w:listItem w:displayText="Spain - Industry focus: Manufacturing" w:value="Spain - Industry focus: Manufacturing"/>
            <w:listItem w:displayText="Spain - Industry focus: Retail" w:value="Spain - Industry focus: Retail"/>
            <w:listItem w:displayText="Spain - Industry focus: TMT" w:value="Spain - Industry focus: TMT"/>
            <w:listItem w:displayText="Spain - Insurance" w:value="Spain - Insurance"/>
            <w:listItem w:displayText="Spain - Intellectual property: Copyright" w:value="Spain - Intellectual property: Copyright"/>
            <w:listItem w:displayText="Spain - Intellectual property: Patents" w:value="Spain - Intellectual property: Patents"/>
            <w:listItem w:displayText="Spain - Intellectual property: Trade marks" w:value="Spain - Intellectual property: Trade marks"/>
            <w:listItem w:displayText="Spain - Private equity" w:value="Spain - Private equity"/>
            <w:listItem w:displayText="Spain - Projects and energy" w:value="Spain - Projects and energy"/>
            <w:listItem w:displayText="Spain - Public law" w:value="Spain - Public law"/>
            <w:listItem w:displayText="Spain - Real estate and construction" w:value="Spain - Real estate and construction"/>
            <w:listItem w:displayText="Spain - Restructuring and insolvency" w:value="Spain - Restructuring and insolvency"/>
            <w:listItem w:displayText="Spain - Tax" w:value="Spain - Tax"/>
            <w:listItem w:displayText="Spain - Tax: The Big Four" w:value="Spain - Tax: The Big Four"/>
            <w:listItem w:displayText="Spain - Transport: Shipping" w:value="Spain - Transport: Shipping"/>
            <w:listItem w:displayText="Spain - Transport: Other transport" w:value="Spain - Transport: Other transport"/>
            <w:listItem w:displayText="Spain - White-collar crime" w:value="Spain - White-collar crime"/>
            <w:listItem w:displayText="Sweden - Banking and finance" w:value="Sweden - Banking and finance"/>
            <w:listItem w:displayText="Sweden - Capital markets" w:value="Sweden - Capital markets"/>
            <w:listItem w:displayText="Sweden - Commercial, corporate and M&amp;A" w:value="Sweden - Commercial, corporate and M&amp;A"/>
            <w:listItem w:displayText="Sweden - Construction" w:value="Sweden - Construction"/>
            <w:listItem w:displayText="Sweden - Data privacy and data protection" w:value="Sweden - Data privacy and data protection"/>
            <w:listItem w:displayText="Sweden - Dispute resolution" w:value="Sweden - Dispute resolution"/>
            <w:listItem w:displayText="Sweden - EU and competition" w:value="Sweden - EU and competition"/>
            <w:listItem w:displayText="Sweden - Employment" w:value="Sweden - Employment"/>
            <w:listItem w:displayText="Sweden - Energy" w:value="Sweden - Energy"/>
            <w:listItem w:displayText="Sweden - Environment" w:value="Sweden - Environment"/>
            <w:listItem w:displayText="Sweden - Fintech" w:value="Sweden - Fintech"/>
            <w:listItem w:displayText="Sweden - Healthcare and life sciences" w:value="Sweden - Healthcare and life sciences"/>
            <w:listItem w:displayText="Sweden - IT and telecoms" w:value="Sweden - IT and telecoms"/>
            <w:listItem w:displayText="Sweden - Insolvency" w:value="Sweden - Insolvency"/>
            <w:listItem w:displayText="Sweden - Insurance" w:value="Sweden - Insurance"/>
            <w:listItem w:displayText="Sweden - Intellectual property and media" w:value="Sweden - Intellectual property and media"/>
            <w:listItem w:displayText="Sweden - Public procurement" w:value="Sweden - Public procurement"/>
            <w:listItem w:displayText="Sweden - Real estate" w:value="Sweden - Real estate"/>
            <w:listItem w:displayText="Sweden - Shipping" w:value="Sweden - Shipping"/>
            <w:listItem w:displayText="Sweden - Tax" w:value="Sweden - Tax"/>
            <w:listItem w:displayText="Switzerland - Banking and finance: Geneva" w:value="Switzerland - Banking and finance: Geneva"/>
            <w:listItem w:displayText="Switzerland - Banking and finance: Zurich" w:value="Switzerland - Banking and finance: Zurich"/>
            <w:listItem w:displayText="Switzerland - Capital markets" w:value="Switzerland - Capital markets"/>
            <w:listItem w:displayText="Switzerland - Commercial, corporate and M&amp;A" w:value="Switzerland - Commercial, corporate and M&amp;A"/>
            <w:listItem w:displayText="Switzerland - Competition" w:value="Switzerland - Competition"/>
            <w:listItem w:displayText="Switzerland - Data privacy and data protection" w:value="Switzerland - Data privacy and data protection"/>
            <w:listItem w:displayText="Switzerland - Dispute resolution: Arbitration" w:value="Switzerland - Dispute resolution: Arbitration"/>
            <w:listItem w:displayText="Switzerland - Dispute resolution: Litigation" w:value="Switzerland - Dispute resolution: Litigation"/>
            <w:listItem w:displayText="Switzerland - Employment" w:value="Switzerland - Employment"/>
            <w:listItem w:displayText="Switzerland - Fintech" w:value="Switzerland - Fintech"/>
            <w:listItem w:displayText="Switzerland - Healthcare and life sciences" w:value="Switzerland - Healthcare and life sciences"/>
            <w:listItem w:displayText="Switzerland - Insolvency and corporate recovery" w:value="Switzerland - Insolvency and corporate recovery"/>
            <w:listItem w:displayText="Switzerland - Insurance" w:value="Switzerland - Insurance"/>
            <w:listItem w:displayText="Switzerland - Intellectual property" w:value="Switzerland - Intellectual property"/>
            <w:listItem w:displayText="Switzerland - Private client" w:value="Switzerland - Private client"/>
            <w:listItem w:displayText="Switzerland - Public law" w:value="Switzerland - Public law"/>
            <w:listItem w:displayText="Switzerland - Real estate and construction" w:value="Switzerland - Real estate and construction"/>
            <w:listItem w:displayText="Switzerland - Regulatory, compliance and investigations" w:value="Switzerland - Regulatory, compliance and investigations"/>
            <w:listItem w:displayText="Switzerland - Sports law" w:value="Switzerland - Sports law"/>
            <w:listItem w:displayText="Switzerland - TMT" w:value="Switzerland - TMT"/>
            <w:listItem w:displayText="Switzerland - Tax" w:value="Switzerland - Tax"/>
            <w:listItem w:displayText="Switzerland - Transport" w:value="Switzerland - Transport"/>
            <w:listItem w:displayText="Switzerland - WTO" w:value="Switzerland - WTO"/>
            <w:listItem w:displayText="Switzerland - Leading firms: Italian-speaking Switzerland" w:value="Switzerland - Leading firms: Italian-speaking Switzerland"/>
            <w:listItem w:displayText="Tajikistan - Leading firms" w:value="Tajikistan - Leading firms"/>
            <w:listItem w:displayText="Tanzania - Leading firms" w:value="Tanzania - Leading firms"/>
            <w:listItem w:displayText="Tunisia - Banking and finance" w:value="Tunisia - Banking and finance"/>
            <w:listItem w:displayText="Tunisia - Commercial, corporate and M&amp;A" w:value="Tunisia - Commercial, corporate and M&amp;A"/>
            <w:listItem w:displayText="Tunisia - Dispute resolution" w:value="Tunisia - Dispute resolution"/>
            <w:listItem w:displayText="Tunisia - Foreign firms" w:value="Tunisia - Foreign firms"/>
            <w:listItem w:displayText="Turkey - Banking, finance and capital markets" w:value="Turkey - Banking, finance and capital markets"/>
            <w:listItem w:displayText="Turkey - Commercial, corporate and M&amp;A" w:value="Turkey - Commercial, corporate and M&amp;A"/>
            <w:listItem w:displayText="Turkey - Competition" w:value="Turkey - Competition"/>
            <w:listItem w:displayText="Turkey - Compliance" w:value="Turkey - Compliance"/>
            <w:listItem w:displayText="Turkey - Dispute resolution" w:value="Turkey - Dispute resolution"/>
            <w:listItem w:displayText="Turkey - Employment" w:value="Turkey - Employment"/>
            <w:listItem w:displayText="Turkey - Energy" w:value="Turkey - Energy"/>
            <w:listItem w:displayText="Turkey - Foreign firms" w:value="Turkey - Foreign firms"/>
            <w:listItem w:displayText="Turkey - IT and telecoms" w:value="Turkey - IT and telecoms"/>
            <w:listItem w:displayText="Turkey - Insurance" w:value="Turkey - Insurance"/>
            <w:listItem w:displayText="Turkey - Intellectual property" w:value="Turkey - Intellectual property"/>
            <w:listItem w:displayText="Turkey - Media and entertainment" w:value="Turkey - Media and entertainment"/>
            <w:listItem w:displayText="Turkey - Project finance/projects" w:value="Turkey - Project finance/projects"/>
            <w:listItem w:displayText="Turkey - Real estate and construction" w:value="Turkey - Real estate and construction"/>
            <w:listItem w:displayText="Turkey - Restructuring and insolvency" w:value="Turkey - Restructuring and insolvency"/>
            <w:listItem w:displayText="Turkey - Tax" w:value="Turkey - Tax"/>
            <w:listItem w:displayText="Turkey - Transport" w:value="Turkey - Transport"/>
            <w:listItem w:displayText="Uganda - Leading firms" w:value="Uganda - Leading firms"/>
            <w:listItem w:displayText="Ukraine - Banking, finance and capital markets" w:value="Ukraine - Banking, finance and capital markets"/>
            <w:listItem w:displayText="Ukraine - Commercial, corporate and M&amp;A" w:value="Ukraine - Commercial, corporate and M&amp;A"/>
            <w:listItem w:displayText="Ukraine - Competition" w:value="Ukraine - Competition"/>
            <w:listItem w:displayText="Ukraine - Dispute resolution" w:value="Ukraine - Dispute resolution"/>
            <w:listItem w:displayText="Ukraine - Employment" w:value="Ukraine - Employment"/>
            <w:listItem w:displayText="Ukraine - Energy" w:value="Ukraine - Energy"/>
            <w:listItem w:displayText="Ukraine - Intellectual property" w:value="Ukraine - Intellectual property"/>
            <w:listItem w:displayText="Ukraine - International trade" w:value="Ukraine - International trade"/>
            <w:listItem w:displayText="Ukraine - Private client" w:value="Ukraine - Private client"/>
            <w:listItem w:displayText="Ukraine - Real estate and construction" w:value="Ukraine - Real estate and construction"/>
            <w:listItem w:displayText="Ukraine - Tax" w:value="Ukraine - Tax"/>
            <w:listItem w:displayText="Ukraine - White-collar crime" w:value="Ukraine - White-collar crime"/>
            <w:listItem w:displayText="United Arab Emirates - Banking and finance: Corporate finance (including Islamic lending)" w:value="United Arab Emirates - Banking and finance: Corporate finance (including Islamic lending)"/>
            <w:listItem w:displayText="United Arab Emirates - Banking and finance: Financial services regulation" w:value="United Arab Emirates - Banking and finance: Financial services regulation"/>
            <w:listItem w:displayText="United Arab Emirates - Capital markets" w:value="United Arab Emirates - Capital markets"/>
            <w:listItem w:displayText="United Arab Emirates - Commercial, corporate and M&amp;A" w:value="United Arab Emirates - Commercial, corporate and M&amp;A"/>
            <w:listItem w:displayText="United Arab Emirates - Construction" w:value="United Arab Emirates - Construction"/>
            <w:listItem w:displayText="United Arab Emirates - Dispute resolution: arbitration and international litigation" w:value="United Arab Emirates - Dispute resolution: arbitration and international litigation"/>
            <w:listItem w:displayText="United Arab Emirates - Dispute resolution: compliance and investigations" w:value="United Arab Emirates - Dispute resolution: compliance and investigations"/>
            <w:listItem w:displayText="United Arab Emirates - Dispute resolution: local litigation" w:value="United Arab Emirates - Dispute resolution: local litigation"/>
            <w:listItem w:displayText="United Arab Emirates - Employment" w:value="United Arab Emirates - Employment"/>
            <w:listItem w:displayText="United Arab Emirates - Infrastructure and projects (including project finance)" w:value="United Arab Emirates - Infrastructure and projects (including project finance)"/>
            <w:listItem w:displayText="United Arab Emirates - Insurance" w:value="United Arab Emirates - Insurance"/>
            <w:listItem w:displayText="United Arab Emirates - Intellectual property" w:value="United Arab Emirates - Intellectual property"/>
            <w:listItem w:displayText="United Arab Emirates - Investment fund formation and management" w:value="United Arab Emirates - Investment fund formation and management"/>
            <w:listItem w:displayText="United Arab Emirates - Offshore" w:value="United Arab Emirates - Offshore"/>
            <w:listItem w:displayText="United Arab Emirates - Oil, gas and natural resources" w:value="United Arab Emirates - Oil, gas and natural resources"/>
            <w:listItem w:displayText="United Arab Emirates - Real estate" w:value="United Arab Emirates - Real estate"/>
            <w:listItem w:displayText="United Arab Emirates - Shipping" w:value="United Arab Emirates - Shipping"/>
            <w:listItem w:displayText="United Arab Emirates - TMT" w:value="United Arab Emirates - TMT"/>
            <w:listItem w:displayText="Uzbekistan - Leading firms" w:value="Uzbekistan - Leading firms"/>
            <w:listItem w:displayText="Zambia - Leading firms" w:value="Zambia - Leading firms"/>
          </w:dropDownList>
        </w:sdtPr>
        <w:sdtContent>
          <w:r w:rsidR="00F6557E">
            <w:t>Afghanistan - Leading firms</w:t>
          </w:r>
        </w:sdtContent>
      </w:sdt>
    </w:p>
    <w:p w14:paraId="2724FE24" w14:textId="77777777" w:rsidR="00D06099" w:rsidRPr="00CC0166" w:rsidRDefault="00D06099" w:rsidP="00D06099">
      <w:pPr>
        <w:pStyle w:val="NoSpacing"/>
        <w:rPr>
          <w:sz w:val="24"/>
        </w:rPr>
      </w:pPr>
      <w:r w:rsidRPr="00ED7E35">
        <w:rPr>
          <w:b/>
          <w:noProof/>
          <w:sz w:val="20"/>
          <w:szCs w:val="20"/>
          <w:lang w:eastAsia="en-GB"/>
        </w:rPr>
        <mc:AlternateContent>
          <mc:Choice Requires="wps">
            <w:drawing>
              <wp:anchor distT="45720" distB="45720" distL="114300" distR="114300" simplePos="0" relativeHeight="251661312" behindDoc="0" locked="0" layoutInCell="1" allowOverlap="1" wp14:anchorId="272500E4" wp14:editId="272500E5">
                <wp:simplePos x="0" y="0"/>
                <wp:positionH relativeFrom="column">
                  <wp:posOffset>3248025</wp:posOffset>
                </wp:positionH>
                <wp:positionV relativeFrom="paragraph">
                  <wp:posOffset>64770</wp:posOffset>
                </wp:positionV>
                <wp:extent cx="2878455" cy="279400"/>
                <wp:effectExtent l="0" t="0" r="17145" b="254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8455" cy="279400"/>
                        </a:xfrm>
                        <a:prstGeom prst="rect">
                          <a:avLst/>
                        </a:prstGeom>
                        <a:solidFill>
                          <a:srgbClr val="FFFFFF"/>
                        </a:solidFill>
                        <a:ln w="9525">
                          <a:solidFill>
                            <a:srgbClr val="000000"/>
                          </a:solidFill>
                          <a:miter lim="800000"/>
                          <a:headEnd/>
                          <a:tailEnd/>
                        </a:ln>
                      </wps:spPr>
                      <wps:txbx>
                        <w:txbxContent>
                          <w:p w14:paraId="272500F7" w14:textId="77777777" w:rsidR="00D06099" w:rsidRDefault="00D06099"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272500E4" id="Text Box 3" o:spid="_x0000_s1027" type="#_x0000_t202" style="position:absolute;margin-left:255.75pt;margin-top:5.1pt;width:226.65pt;height:2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">
                <v:textbox>
                  <w:txbxContent>
                    <w:p w14:paraId="272500F7" w14:textId="77777777" w:rsidR="00D06099" w:rsidRDefault="00D06099" w:rsidP="00D06099"/>
                  </w:txbxContent>
                </v:textbox>
                <w10:wrap type="square"/>
              </v:shape>
            </w:pict>
          </mc:Fallback>
        </mc:AlternateContent>
      </w:r>
      <w:r w:rsidRPr="0069032D">
        <w:rPr>
          <w:b/>
          <w:sz w:val="20"/>
          <w:szCs w:val="20"/>
        </w:rPr>
        <w:t xml:space="preserve"> </w:t>
      </w:r>
      <w:r w:rsidRPr="00ED7E35">
        <w:rPr>
          <w:b/>
          <w:sz w:val="20"/>
          <w:szCs w:val="20"/>
        </w:rPr>
        <w:t xml:space="preserve">OR </w:t>
      </w:r>
      <w:r w:rsidRPr="008F34D0">
        <w:rPr>
          <w:sz w:val="16"/>
          <w:szCs w:val="16"/>
        </w:rPr>
        <w:t>If you have an earlier version of Word</w:t>
      </w:r>
      <w:r w:rsidRPr="008F34D0">
        <w:rPr>
          <w:b/>
          <w:sz w:val="16"/>
          <w:szCs w:val="16"/>
        </w:rPr>
        <w:t>,</w:t>
      </w:r>
      <w:r w:rsidRPr="00ED7E35">
        <w:rPr>
          <w:b/>
          <w:sz w:val="20"/>
          <w:szCs w:val="20"/>
        </w:rPr>
        <w:t xml:space="preserve"> type in this box:</w:t>
      </w:r>
      <w:r w:rsidRPr="00DB3173">
        <w:rPr>
          <w:sz w:val="24"/>
        </w:rPr>
        <w:t xml:space="preserve"> </w:t>
      </w:r>
      <w:r>
        <w:rPr>
          <w:sz w:val="24"/>
        </w:rPr>
        <w:tab/>
        <w:t xml:space="preserve">       </w:t>
      </w:r>
      <w:r>
        <w:rPr>
          <w:rFonts w:ascii="Arial Narrow" w:hAnsi="Arial Narrow"/>
          <w:b/>
        </w:rPr>
        <w:t>►</w:t>
      </w:r>
    </w:p>
    <w:p w14:paraId="2724FE25" w14:textId="77777777" w:rsidR="00D06099" w:rsidRPr="002475C2" w:rsidRDefault="00D06099" w:rsidP="00D06099">
      <w:pPr>
        <w:pStyle w:val="NoSpacing"/>
        <w:rPr>
          <w:sz w:val="16"/>
          <w:szCs w:val="16"/>
        </w:rPr>
      </w:pPr>
      <w:r>
        <w:rPr>
          <w:sz w:val="16"/>
          <w:szCs w:val="16"/>
        </w:rPr>
        <w:t>Choose ONE from list of Practice Areas on last page of this document</w:t>
      </w:r>
    </w:p>
    <w:p w14:paraId="2724FE26" w14:textId="77777777" w:rsidR="00D06099" w:rsidRDefault="00D06099" w:rsidP="00D06099"/>
    <w:p w14:paraId="2724FE27" w14:textId="77777777" w:rsidR="00D06099" w:rsidRPr="00DB0F83" w:rsidRDefault="00D06099" w:rsidP="00D06099">
      <w:pPr>
        <w:pStyle w:val="NoSpacing"/>
        <w:rPr>
          <w:b/>
          <w:sz w:val="28"/>
          <w:szCs w:val="28"/>
        </w:rPr>
      </w:pPr>
      <w:r w:rsidRPr="00DB0F83">
        <w:rPr>
          <w:b/>
          <w:sz w:val="28"/>
          <w:szCs w:val="28"/>
        </w:rPr>
        <w:t xml:space="preserve">Contact </w:t>
      </w:r>
      <w:r>
        <w:rPr>
          <w:b/>
          <w:sz w:val="28"/>
          <w:szCs w:val="28"/>
        </w:rPr>
        <w:t>d</w:t>
      </w:r>
      <w:r w:rsidRPr="00DB0F83">
        <w:rPr>
          <w:b/>
          <w:sz w:val="28"/>
          <w:szCs w:val="28"/>
        </w:rPr>
        <w:t xml:space="preserve">etails </w:t>
      </w:r>
      <w:r w:rsidRPr="00DB0F83">
        <w:rPr>
          <w:rFonts w:cs="Segoe UI"/>
          <w:b/>
          <w:iCs/>
          <w:sz w:val="28"/>
          <w:szCs w:val="28"/>
          <w:shd w:val="clear" w:color="auto" w:fill="FFFFFF"/>
        </w:rPr>
        <w:t>to arrange interviews</w:t>
      </w:r>
    </w:p>
    <w:p w14:paraId="2724FE28" w14:textId="77777777" w:rsidR="00D06099" w:rsidRDefault="00D06099" w:rsidP="00D06099">
      <w:pPr>
        <w:pStyle w:val="NoSpacing"/>
        <w:rPr>
          <w:rFonts w:cs="Segoe UI"/>
          <w:i/>
          <w:iCs/>
          <w:color w:val="FF0000"/>
          <w:sz w:val="16"/>
          <w:szCs w:val="21"/>
          <w:shd w:val="clear" w:color="auto" w:fill="FFFFFF"/>
        </w:rPr>
      </w:pPr>
    </w:p>
    <w:tbl>
      <w:tblPr>
        <w:tblStyle w:val="TableGrid"/>
        <w:tblW w:w="9634" w:type="dxa"/>
        <w:tblLook w:val="04A0" w:firstRow="1" w:lastRow="0" w:firstColumn="1" w:lastColumn="0" w:noHBand="0" w:noVBand="1"/>
      </w:tblPr>
      <w:tblGrid>
        <w:gridCol w:w="2254"/>
        <w:gridCol w:w="2254"/>
        <w:gridCol w:w="2254"/>
        <w:gridCol w:w="2872"/>
      </w:tblGrid>
      <w:tr w:rsidR="00D06099" w14:paraId="2724FE2D" w14:textId="77777777" w:rsidTr="0006476B">
        <w:tc>
          <w:tcPr>
            <w:tcW w:w="2254" w:type="dxa"/>
            <w:shd w:val="clear" w:color="auto" w:fill="D0CECE" w:themeFill="background2" w:themeFillShade="E6"/>
          </w:tcPr>
          <w:p w14:paraId="2724FE29" w14:textId="77777777" w:rsidR="00D06099" w:rsidRPr="00695F13" w:rsidRDefault="00D06099" w:rsidP="0006476B">
            <w:pPr>
              <w:pStyle w:val="NoSpacing"/>
              <w:rPr>
                <w:b/>
                <w:sz w:val="20"/>
              </w:rPr>
            </w:pPr>
            <w:r w:rsidRPr="00695F13">
              <w:rPr>
                <w:b/>
                <w:sz w:val="20"/>
              </w:rPr>
              <w:t>Name</w:t>
            </w:r>
          </w:p>
        </w:tc>
        <w:tc>
          <w:tcPr>
            <w:tcW w:w="2254" w:type="dxa"/>
            <w:shd w:val="clear" w:color="auto" w:fill="D0CECE" w:themeFill="background2" w:themeFillShade="E6"/>
          </w:tcPr>
          <w:p w14:paraId="2724FE2A" w14:textId="77777777" w:rsidR="00D06099" w:rsidRPr="00695F13" w:rsidRDefault="00D06099" w:rsidP="0006476B">
            <w:pPr>
              <w:pStyle w:val="NoSpacing"/>
              <w:rPr>
                <w:b/>
                <w:sz w:val="20"/>
              </w:rPr>
            </w:pPr>
            <w:r w:rsidRPr="00695F13">
              <w:rPr>
                <w:b/>
                <w:sz w:val="20"/>
              </w:rPr>
              <w:t>Job Title</w:t>
            </w:r>
          </w:p>
        </w:tc>
        <w:tc>
          <w:tcPr>
            <w:tcW w:w="2254" w:type="dxa"/>
            <w:shd w:val="clear" w:color="auto" w:fill="D0CECE" w:themeFill="background2" w:themeFillShade="E6"/>
          </w:tcPr>
          <w:p w14:paraId="2724FE2B" w14:textId="77777777" w:rsidR="00D06099" w:rsidRPr="00695F13" w:rsidRDefault="00D06099" w:rsidP="0006476B">
            <w:pPr>
              <w:pStyle w:val="NoSpacing"/>
              <w:rPr>
                <w:b/>
                <w:sz w:val="20"/>
              </w:rPr>
            </w:pPr>
            <w:r w:rsidRPr="00695F13">
              <w:rPr>
                <w:b/>
                <w:sz w:val="20"/>
              </w:rPr>
              <w:t>Email</w:t>
            </w:r>
          </w:p>
        </w:tc>
        <w:tc>
          <w:tcPr>
            <w:tcW w:w="2872" w:type="dxa"/>
            <w:shd w:val="clear" w:color="auto" w:fill="D0CECE" w:themeFill="background2" w:themeFillShade="E6"/>
          </w:tcPr>
          <w:p w14:paraId="2724FE2C" w14:textId="77777777" w:rsidR="00D06099" w:rsidRPr="00695F13" w:rsidRDefault="00D06099" w:rsidP="0006476B">
            <w:pPr>
              <w:pStyle w:val="NoSpacing"/>
              <w:rPr>
                <w:b/>
                <w:sz w:val="20"/>
              </w:rPr>
            </w:pPr>
            <w:r>
              <w:rPr>
                <w:b/>
                <w:sz w:val="20"/>
              </w:rPr>
              <w:t>Phone</w:t>
            </w:r>
          </w:p>
        </w:tc>
      </w:tr>
      <w:tr w:rsidR="00D06099" w14:paraId="2724FE32" w14:textId="77777777" w:rsidTr="0006476B">
        <w:trPr>
          <w:trHeight w:val="397"/>
        </w:trPr>
        <w:tc>
          <w:tcPr>
            <w:tcW w:w="2254" w:type="dxa"/>
            <w:shd w:val="clear" w:color="auto" w:fill="auto"/>
          </w:tcPr>
          <w:p w14:paraId="2724FE2E" w14:textId="77777777" w:rsidR="00D06099" w:rsidRPr="00C967F9" w:rsidRDefault="00D06099" w:rsidP="0006476B">
            <w:pPr>
              <w:pStyle w:val="NoSpacing"/>
              <w:rPr>
                <w:sz w:val="20"/>
              </w:rPr>
            </w:pPr>
          </w:p>
        </w:tc>
        <w:tc>
          <w:tcPr>
            <w:tcW w:w="2254" w:type="dxa"/>
            <w:shd w:val="clear" w:color="auto" w:fill="auto"/>
          </w:tcPr>
          <w:p w14:paraId="2724FE2F" w14:textId="77777777" w:rsidR="00D06099" w:rsidRPr="00C967F9" w:rsidRDefault="00D06099" w:rsidP="0006476B">
            <w:pPr>
              <w:pStyle w:val="NoSpacing"/>
              <w:rPr>
                <w:sz w:val="20"/>
              </w:rPr>
            </w:pPr>
          </w:p>
        </w:tc>
        <w:tc>
          <w:tcPr>
            <w:tcW w:w="2254" w:type="dxa"/>
            <w:shd w:val="clear" w:color="auto" w:fill="auto"/>
          </w:tcPr>
          <w:p w14:paraId="2724FE30" w14:textId="77777777" w:rsidR="00D06099" w:rsidRPr="00C967F9" w:rsidRDefault="00D06099" w:rsidP="0006476B">
            <w:pPr>
              <w:pStyle w:val="NoSpacing"/>
              <w:rPr>
                <w:sz w:val="20"/>
              </w:rPr>
            </w:pPr>
          </w:p>
        </w:tc>
        <w:tc>
          <w:tcPr>
            <w:tcW w:w="2872" w:type="dxa"/>
            <w:shd w:val="clear" w:color="auto" w:fill="auto"/>
          </w:tcPr>
          <w:p w14:paraId="2724FE31" w14:textId="77777777" w:rsidR="00D06099" w:rsidRPr="00C967F9" w:rsidRDefault="00D06099" w:rsidP="0006476B">
            <w:pPr>
              <w:pStyle w:val="NoSpacing"/>
              <w:rPr>
                <w:sz w:val="20"/>
              </w:rPr>
            </w:pPr>
          </w:p>
        </w:tc>
      </w:tr>
      <w:tr w:rsidR="00D06099" w14:paraId="2724FE37" w14:textId="77777777" w:rsidTr="0006476B">
        <w:trPr>
          <w:trHeight w:val="397"/>
        </w:trPr>
        <w:tc>
          <w:tcPr>
            <w:tcW w:w="2254" w:type="dxa"/>
            <w:shd w:val="clear" w:color="auto" w:fill="auto"/>
          </w:tcPr>
          <w:p w14:paraId="2724FE33" w14:textId="77777777" w:rsidR="00D06099" w:rsidRPr="00C967F9" w:rsidRDefault="00D06099" w:rsidP="0006476B">
            <w:pPr>
              <w:pStyle w:val="NoSpacing"/>
              <w:rPr>
                <w:sz w:val="20"/>
              </w:rPr>
            </w:pPr>
          </w:p>
        </w:tc>
        <w:tc>
          <w:tcPr>
            <w:tcW w:w="2254" w:type="dxa"/>
            <w:shd w:val="clear" w:color="auto" w:fill="auto"/>
          </w:tcPr>
          <w:p w14:paraId="2724FE34" w14:textId="77777777" w:rsidR="00D06099" w:rsidRPr="00C967F9" w:rsidRDefault="00D06099" w:rsidP="0006476B">
            <w:pPr>
              <w:pStyle w:val="NoSpacing"/>
              <w:rPr>
                <w:sz w:val="20"/>
              </w:rPr>
            </w:pPr>
          </w:p>
        </w:tc>
        <w:tc>
          <w:tcPr>
            <w:tcW w:w="2254" w:type="dxa"/>
            <w:shd w:val="clear" w:color="auto" w:fill="auto"/>
          </w:tcPr>
          <w:p w14:paraId="2724FE35" w14:textId="77777777" w:rsidR="00D06099" w:rsidRPr="00C967F9" w:rsidRDefault="00D06099" w:rsidP="0006476B">
            <w:pPr>
              <w:pStyle w:val="NoSpacing"/>
              <w:rPr>
                <w:sz w:val="20"/>
              </w:rPr>
            </w:pPr>
          </w:p>
        </w:tc>
        <w:tc>
          <w:tcPr>
            <w:tcW w:w="2872" w:type="dxa"/>
            <w:shd w:val="clear" w:color="auto" w:fill="auto"/>
          </w:tcPr>
          <w:p w14:paraId="2724FE36" w14:textId="77777777" w:rsidR="00D06099" w:rsidRPr="00C967F9" w:rsidRDefault="00D06099" w:rsidP="0006476B">
            <w:pPr>
              <w:pStyle w:val="NoSpacing"/>
              <w:rPr>
                <w:sz w:val="20"/>
              </w:rPr>
            </w:pPr>
          </w:p>
        </w:tc>
      </w:tr>
    </w:tbl>
    <w:p w14:paraId="2724FE39" w14:textId="77777777" w:rsidR="00D06099" w:rsidRDefault="00D06099" w:rsidP="00D06099"/>
    <w:p w14:paraId="2724FE3A" w14:textId="77777777" w:rsidR="00D06099" w:rsidRPr="00DB0F83" w:rsidRDefault="00D06099" w:rsidP="00D06099">
      <w:pPr>
        <w:pStyle w:val="NoSpacing"/>
        <w:rPr>
          <w:b/>
          <w:sz w:val="28"/>
          <w:szCs w:val="28"/>
        </w:rPr>
      </w:pPr>
      <w:r w:rsidRPr="00DB0F83">
        <w:rPr>
          <w:b/>
          <w:sz w:val="28"/>
          <w:szCs w:val="28"/>
        </w:rPr>
        <w:t>What is the Team or Department Name (as used by your firm)</w:t>
      </w:r>
    </w:p>
    <w:tbl>
      <w:tblPr>
        <w:tblStyle w:val="TableGrid"/>
        <w:tblW w:w="9634" w:type="dxa"/>
        <w:tblLook w:val="04A0" w:firstRow="1" w:lastRow="0" w:firstColumn="1" w:lastColumn="0" w:noHBand="0" w:noVBand="1"/>
      </w:tblPr>
      <w:tblGrid>
        <w:gridCol w:w="9634"/>
      </w:tblGrid>
      <w:tr w:rsidR="00D06099" w14:paraId="2724FE3C" w14:textId="77777777" w:rsidTr="0006476B">
        <w:trPr>
          <w:trHeight w:val="397"/>
        </w:trPr>
        <w:tc>
          <w:tcPr>
            <w:tcW w:w="9634" w:type="dxa"/>
            <w:shd w:val="clear" w:color="auto" w:fill="auto"/>
          </w:tcPr>
          <w:p w14:paraId="2724FE3B" w14:textId="77777777" w:rsidR="00D06099" w:rsidRPr="00201AEB" w:rsidRDefault="00D06099" w:rsidP="0006476B">
            <w:pPr>
              <w:pStyle w:val="NoSpacing"/>
              <w:rPr>
                <w:sz w:val="20"/>
              </w:rPr>
            </w:pPr>
          </w:p>
        </w:tc>
      </w:tr>
    </w:tbl>
    <w:p w14:paraId="2724FE3E" w14:textId="77777777" w:rsidR="00D06099" w:rsidRDefault="00D06099" w:rsidP="00D06099"/>
    <w:p w14:paraId="2724FE3F" w14:textId="77777777" w:rsidR="00D06099" w:rsidRPr="00DB0F83" w:rsidRDefault="00D06099" w:rsidP="00D06099">
      <w:pPr>
        <w:pStyle w:val="NoSpacing"/>
        <w:rPr>
          <w:b/>
          <w:sz w:val="28"/>
          <w:szCs w:val="28"/>
        </w:rPr>
      </w:pPr>
      <w:r w:rsidRPr="00DB0F83">
        <w:rPr>
          <w:b/>
          <w:sz w:val="28"/>
          <w:szCs w:val="28"/>
        </w:rPr>
        <w:t>Head(s) of Team</w:t>
      </w:r>
    </w:p>
    <w:tbl>
      <w:tblPr>
        <w:tblStyle w:val="TableGrid"/>
        <w:tblW w:w="9634" w:type="dxa"/>
        <w:tblLook w:val="04A0" w:firstRow="1" w:lastRow="0" w:firstColumn="1" w:lastColumn="0" w:noHBand="0" w:noVBand="1"/>
      </w:tblPr>
      <w:tblGrid>
        <w:gridCol w:w="4957"/>
        <w:gridCol w:w="4677"/>
      </w:tblGrid>
      <w:tr w:rsidR="00D06099" w14:paraId="2724FE42" w14:textId="77777777" w:rsidTr="0006476B">
        <w:tc>
          <w:tcPr>
            <w:tcW w:w="4957" w:type="dxa"/>
            <w:shd w:val="clear" w:color="auto" w:fill="D0CECE" w:themeFill="background2" w:themeFillShade="E6"/>
          </w:tcPr>
          <w:p w14:paraId="2724FE40" w14:textId="77777777" w:rsidR="00D06099" w:rsidRPr="008B3EDA" w:rsidRDefault="00D06099" w:rsidP="0006476B">
            <w:pPr>
              <w:pStyle w:val="NoSpacing"/>
              <w:rPr>
                <w:b/>
              </w:rPr>
            </w:pPr>
            <w:r w:rsidRPr="008B3EDA">
              <w:rPr>
                <w:b/>
              </w:rPr>
              <w:t>Name</w:t>
            </w:r>
          </w:p>
        </w:tc>
        <w:tc>
          <w:tcPr>
            <w:tcW w:w="4677" w:type="dxa"/>
            <w:shd w:val="clear" w:color="auto" w:fill="D0CECE" w:themeFill="background2" w:themeFillShade="E6"/>
          </w:tcPr>
          <w:p w14:paraId="2724FE41" w14:textId="77777777" w:rsidR="00D06099" w:rsidRPr="008B3EDA" w:rsidRDefault="00D06099" w:rsidP="0006476B">
            <w:pPr>
              <w:pStyle w:val="NoSpacing"/>
              <w:rPr>
                <w:b/>
              </w:rPr>
            </w:pPr>
            <w:r>
              <w:rPr>
                <w:b/>
              </w:rPr>
              <w:t>Location</w:t>
            </w:r>
          </w:p>
        </w:tc>
      </w:tr>
      <w:tr w:rsidR="00D06099" w14:paraId="2724FE45" w14:textId="77777777" w:rsidTr="0006476B">
        <w:trPr>
          <w:trHeight w:val="396"/>
        </w:trPr>
        <w:tc>
          <w:tcPr>
            <w:tcW w:w="4957" w:type="dxa"/>
            <w:shd w:val="clear" w:color="auto" w:fill="auto"/>
          </w:tcPr>
          <w:p w14:paraId="2724FE43" w14:textId="77777777" w:rsidR="00D06099" w:rsidRDefault="00D06099" w:rsidP="0006476B">
            <w:pPr>
              <w:pStyle w:val="NoSpacing"/>
              <w:rPr>
                <w:sz w:val="16"/>
              </w:rPr>
            </w:pPr>
          </w:p>
        </w:tc>
        <w:tc>
          <w:tcPr>
            <w:tcW w:w="4677" w:type="dxa"/>
            <w:shd w:val="clear" w:color="auto" w:fill="auto"/>
          </w:tcPr>
          <w:p w14:paraId="2724FE44" w14:textId="77777777" w:rsidR="00D06099" w:rsidRDefault="00D06099" w:rsidP="0006476B">
            <w:pPr>
              <w:pStyle w:val="NoSpacing"/>
              <w:rPr>
                <w:sz w:val="16"/>
              </w:rPr>
            </w:pPr>
          </w:p>
        </w:tc>
      </w:tr>
      <w:tr w:rsidR="00D06099" w14:paraId="2724FE48" w14:textId="77777777" w:rsidTr="0006476B">
        <w:trPr>
          <w:trHeight w:val="396"/>
        </w:trPr>
        <w:tc>
          <w:tcPr>
            <w:tcW w:w="4957" w:type="dxa"/>
            <w:shd w:val="clear" w:color="auto" w:fill="auto"/>
          </w:tcPr>
          <w:p w14:paraId="2724FE46" w14:textId="77777777" w:rsidR="00D06099" w:rsidRDefault="00D06099" w:rsidP="0006476B">
            <w:pPr>
              <w:pStyle w:val="NoSpacing"/>
              <w:rPr>
                <w:sz w:val="16"/>
              </w:rPr>
            </w:pPr>
          </w:p>
        </w:tc>
        <w:tc>
          <w:tcPr>
            <w:tcW w:w="4677" w:type="dxa"/>
            <w:shd w:val="clear" w:color="auto" w:fill="auto"/>
          </w:tcPr>
          <w:p w14:paraId="2724FE47" w14:textId="77777777" w:rsidR="00D06099" w:rsidRDefault="00D06099" w:rsidP="0006476B">
            <w:pPr>
              <w:pStyle w:val="NoSpacing"/>
              <w:rPr>
                <w:sz w:val="16"/>
              </w:rPr>
            </w:pPr>
          </w:p>
        </w:tc>
      </w:tr>
      <w:tr w:rsidR="00D06099" w14:paraId="2724FE4B" w14:textId="77777777" w:rsidTr="0006476B">
        <w:trPr>
          <w:trHeight w:val="396"/>
        </w:trPr>
        <w:tc>
          <w:tcPr>
            <w:tcW w:w="4957" w:type="dxa"/>
            <w:shd w:val="clear" w:color="auto" w:fill="auto"/>
          </w:tcPr>
          <w:p w14:paraId="2724FE49" w14:textId="77777777" w:rsidR="00D06099" w:rsidRDefault="00D06099" w:rsidP="0006476B">
            <w:pPr>
              <w:pStyle w:val="NoSpacing"/>
              <w:rPr>
                <w:sz w:val="16"/>
              </w:rPr>
            </w:pPr>
          </w:p>
        </w:tc>
        <w:tc>
          <w:tcPr>
            <w:tcW w:w="4677" w:type="dxa"/>
            <w:shd w:val="clear" w:color="auto" w:fill="auto"/>
          </w:tcPr>
          <w:p w14:paraId="2724FE4A" w14:textId="77777777" w:rsidR="00D06099" w:rsidRDefault="00D06099" w:rsidP="0006476B">
            <w:pPr>
              <w:pStyle w:val="NoSpacing"/>
              <w:rPr>
                <w:sz w:val="16"/>
              </w:rPr>
            </w:pPr>
          </w:p>
        </w:tc>
      </w:tr>
    </w:tbl>
    <w:p w14:paraId="2724FE4D" w14:textId="77777777" w:rsidR="00D06099" w:rsidRDefault="00D06099" w:rsidP="00D06099">
      <w:pPr>
        <w:pStyle w:val="NoSpacing"/>
        <w:rPr>
          <w:rFonts w:cs="Segoe UI"/>
          <w:b/>
          <w:iCs/>
          <w:sz w:val="24"/>
          <w:szCs w:val="24"/>
          <w:shd w:val="clear" w:color="auto" w:fill="D0CECE" w:themeFill="background2" w:themeFillShade="E6"/>
        </w:rPr>
      </w:pPr>
    </w:p>
    <w:p w14:paraId="2724FE4E" w14:textId="77777777" w:rsidR="00D06099" w:rsidRDefault="00D06099" w:rsidP="00D06099">
      <w:pPr>
        <w:pStyle w:val="NoSpacing"/>
        <w:rPr>
          <w:rFonts w:cs="Segoe UI"/>
          <w:b/>
          <w:iCs/>
          <w:sz w:val="24"/>
          <w:szCs w:val="24"/>
          <w:shd w:val="clear" w:color="auto" w:fill="D0CECE" w:themeFill="background2" w:themeFillShade="E6"/>
        </w:rPr>
      </w:pPr>
    </w:p>
    <w:tbl>
      <w:tblPr>
        <w:tblW w:w="9639" w:type="dxa"/>
        <w:tblInd w:w="-10" w:type="dxa"/>
        <w:tblLook w:val="04A0" w:firstRow="1" w:lastRow="0" w:firstColumn="1" w:lastColumn="0" w:noHBand="0" w:noVBand="1"/>
      </w:tblPr>
      <w:tblGrid>
        <w:gridCol w:w="3531"/>
        <w:gridCol w:w="1005"/>
        <w:gridCol w:w="567"/>
        <w:gridCol w:w="3544"/>
        <w:gridCol w:w="992"/>
      </w:tblGrid>
      <w:tr w:rsidR="00D06099" w:rsidRPr="00562B8A" w14:paraId="2724FE54" w14:textId="77777777" w:rsidTr="0006476B">
        <w:trPr>
          <w:trHeight w:val="300"/>
        </w:trPr>
        <w:tc>
          <w:tcPr>
            <w:tcW w:w="3531" w:type="dxa"/>
            <w:tcBorders>
              <w:top w:val="single" w:sz="8" w:space="0" w:color="auto"/>
              <w:left w:val="single" w:sz="8" w:space="0" w:color="auto"/>
              <w:bottom w:val="nil"/>
              <w:right w:val="single" w:sz="8" w:space="0" w:color="auto"/>
            </w:tcBorders>
            <w:shd w:val="clear" w:color="000000" w:fill="FFFFFF"/>
            <w:vAlign w:val="center"/>
            <w:hideMark/>
          </w:tcPr>
          <w:p w14:paraId="2724FE4F" w14:textId="77777777" w:rsidR="00D06099" w:rsidRPr="00562B8A" w:rsidRDefault="00D06099" w:rsidP="0006476B">
            <w:pPr>
              <w:spacing w:after="0" w:line="240" w:lineRule="auto"/>
              <w:rPr>
                <w:rFonts w:ascii="Calibri" w:eastAsia="Times New Roman" w:hAnsi="Calibri" w:cs="Times New Roman"/>
                <w:color w:val="000000"/>
                <w:sz w:val="20"/>
                <w:szCs w:val="20"/>
                <w:lang w:eastAsia="en-GB"/>
              </w:rPr>
            </w:pPr>
            <w:r w:rsidRPr="00562B8A">
              <w:rPr>
                <w:rFonts w:ascii="Calibri" w:eastAsia="Times New Roman" w:hAnsi="Calibri" w:cs="Times New Roman"/>
                <w:color w:val="000000"/>
                <w:sz w:val="20"/>
                <w:lang w:eastAsia="en-GB"/>
              </w:rPr>
              <w:t xml:space="preserve">Number of </w:t>
            </w:r>
            <w:r w:rsidRPr="00DF4640">
              <w:rPr>
                <w:rFonts w:ascii="Calibri" w:eastAsia="Times New Roman" w:hAnsi="Calibri" w:cs="Times New Roman"/>
                <w:b/>
                <w:color w:val="000000"/>
                <w:sz w:val="20"/>
                <w:szCs w:val="20"/>
                <w:lang w:eastAsia="en-GB"/>
              </w:rPr>
              <w:t>PARTNERS</w:t>
            </w:r>
            <w:r w:rsidRPr="00562B8A">
              <w:rPr>
                <w:rFonts w:ascii="Calibri" w:eastAsia="Times New Roman" w:hAnsi="Calibri" w:cs="Times New Roman"/>
                <w:color w:val="000000"/>
                <w:sz w:val="20"/>
                <w:szCs w:val="20"/>
                <w:lang w:eastAsia="en-GB"/>
              </w:rPr>
              <w:t xml:space="preserve"> in the team </w:t>
            </w:r>
          </w:p>
        </w:tc>
        <w:tc>
          <w:tcPr>
            <w:tcW w:w="1005" w:type="dxa"/>
            <w:tcBorders>
              <w:top w:val="single" w:sz="8" w:space="0" w:color="auto"/>
              <w:left w:val="nil"/>
              <w:bottom w:val="nil"/>
              <w:right w:val="single" w:sz="8" w:space="0" w:color="auto"/>
            </w:tcBorders>
            <w:shd w:val="clear" w:color="auto" w:fill="auto"/>
            <w:vAlign w:val="center"/>
            <w:hideMark/>
          </w:tcPr>
          <w:p w14:paraId="2724FE50" w14:textId="77777777" w:rsidR="00D06099" w:rsidRPr="00562B8A" w:rsidRDefault="00D06099" w:rsidP="0006476B">
            <w:pPr>
              <w:spacing w:after="0" w:line="240" w:lineRule="auto"/>
              <w:rPr>
                <w:rFonts w:ascii="Calibri" w:eastAsia="Times New Roman" w:hAnsi="Calibri" w:cs="Times New Roman"/>
                <w:color w:val="000000"/>
                <w:sz w:val="20"/>
                <w:szCs w:val="20"/>
                <w:lang w:eastAsia="en-GB"/>
              </w:rPr>
            </w:pPr>
            <w:r w:rsidRPr="00562B8A">
              <w:rPr>
                <w:rFonts w:ascii="Calibri" w:eastAsia="Times New Roman" w:hAnsi="Calibri" w:cs="Times New Roman"/>
                <w:color w:val="000000"/>
                <w:sz w:val="20"/>
                <w:szCs w:val="20"/>
                <w:lang w:eastAsia="en-GB"/>
              </w:rPr>
              <w:t> </w:t>
            </w:r>
          </w:p>
        </w:tc>
        <w:tc>
          <w:tcPr>
            <w:tcW w:w="567" w:type="dxa"/>
            <w:tcBorders>
              <w:top w:val="nil"/>
              <w:left w:val="nil"/>
              <w:bottom w:val="nil"/>
              <w:right w:val="nil"/>
            </w:tcBorders>
            <w:shd w:val="clear" w:color="000000" w:fill="FFFFFF"/>
            <w:noWrap/>
            <w:vAlign w:val="bottom"/>
            <w:hideMark/>
          </w:tcPr>
          <w:p w14:paraId="2724FE51" w14:textId="77777777" w:rsidR="00D06099" w:rsidRPr="00562B8A" w:rsidRDefault="00D06099" w:rsidP="0006476B">
            <w:pPr>
              <w:spacing w:after="0" w:line="240" w:lineRule="auto"/>
              <w:rPr>
                <w:rFonts w:ascii="Calibri" w:eastAsia="Times New Roman" w:hAnsi="Calibri" w:cs="Times New Roman"/>
                <w:color w:val="000000"/>
                <w:lang w:eastAsia="en-GB"/>
              </w:rPr>
            </w:pPr>
            <w:r w:rsidRPr="00562B8A">
              <w:rPr>
                <w:rFonts w:ascii="Calibri" w:eastAsia="Times New Roman" w:hAnsi="Calibri" w:cs="Times New Roman"/>
                <w:color w:val="000000"/>
                <w:lang w:eastAsia="en-GB"/>
              </w:rPr>
              <w:t> </w:t>
            </w:r>
          </w:p>
        </w:tc>
        <w:tc>
          <w:tcPr>
            <w:tcW w:w="3544" w:type="dxa"/>
            <w:tcBorders>
              <w:top w:val="single" w:sz="8" w:space="0" w:color="auto"/>
              <w:left w:val="single" w:sz="8" w:space="0" w:color="auto"/>
              <w:right w:val="single" w:sz="8" w:space="0" w:color="auto"/>
            </w:tcBorders>
            <w:shd w:val="clear" w:color="000000" w:fill="FFFFFF"/>
            <w:vAlign w:val="center"/>
            <w:hideMark/>
          </w:tcPr>
          <w:p w14:paraId="2724FE52" w14:textId="77777777" w:rsidR="00D06099" w:rsidRDefault="00D06099" w:rsidP="0006476B">
            <w:pPr>
              <w:rPr>
                <w:rFonts w:ascii="Calibri" w:hAnsi="Calibri"/>
                <w:color w:val="000000"/>
                <w:sz w:val="20"/>
                <w:szCs w:val="20"/>
              </w:rPr>
            </w:pPr>
            <w:r>
              <w:rPr>
                <w:rFonts w:ascii="Calibri" w:hAnsi="Calibri"/>
                <w:color w:val="000000"/>
                <w:sz w:val="20"/>
                <w:szCs w:val="20"/>
              </w:rPr>
              <w:t xml:space="preserve">Number of </w:t>
            </w:r>
            <w:r w:rsidRPr="00DF4640">
              <w:rPr>
                <w:rFonts w:ascii="Calibri" w:hAnsi="Calibri"/>
                <w:b/>
                <w:color w:val="000000"/>
                <w:sz w:val="20"/>
                <w:szCs w:val="20"/>
              </w:rPr>
              <w:t>NON-PARTNERS</w:t>
            </w:r>
            <w:r>
              <w:rPr>
                <w:rFonts w:ascii="Calibri" w:hAnsi="Calibri"/>
                <w:color w:val="000000"/>
                <w:sz w:val="20"/>
                <w:szCs w:val="20"/>
              </w:rPr>
              <w:t xml:space="preserve"> in the team</w:t>
            </w:r>
          </w:p>
        </w:tc>
        <w:tc>
          <w:tcPr>
            <w:tcW w:w="992" w:type="dxa"/>
            <w:tcBorders>
              <w:top w:val="single" w:sz="8" w:space="0" w:color="auto"/>
              <w:left w:val="nil"/>
              <w:bottom w:val="nil"/>
              <w:right w:val="single" w:sz="8" w:space="0" w:color="auto"/>
            </w:tcBorders>
            <w:shd w:val="clear" w:color="auto" w:fill="auto"/>
            <w:vAlign w:val="center"/>
            <w:hideMark/>
          </w:tcPr>
          <w:p w14:paraId="2724FE53" w14:textId="77777777" w:rsidR="00D06099" w:rsidRPr="002B1AF9" w:rsidRDefault="00D06099" w:rsidP="0006476B">
            <w:pPr>
              <w:rPr>
                <w:rFonts w:ascii="Calibri" w:hAnsi="Calibri"/>
                <w:color w:val="000000"/>
                <w:sz w:val="20"/>
                <w:szCs w:val="20"/>
              </w:rPr>
            </w:pPr>
            <w:r w:rsidRPr="002B1AF9">
              <w:rPr>
                <w:rFonts w:ascii="Calibri" w:hAnsi="Calibri"/>
                <w:color w:val="000000"/>
                <w:sz w:val="20"/>
                <w:szCs w:val="20"/>
              </w:rPr>
              <w:t> </w:t>
            </w:r>
          </w:p>
        </w:tc>
      </w:tr>
      <w:tr w:rsidR="00D06099" w:rsidRPr="00562B8A" w14:paraId="2724FE5A" w14:textId="77777777" w:rsidTr="0006476B">
        <w:trPr>
          <w:trHeight w:val="490"/>
        </w:trPr>
        <w:tc>
          <w:tcPr>
            <w:tcW w:w="3531" w:type="dxa"/>
            <w:tcBorders>
              <w:top w:val="nil"/>
              <w:left w:val="single" w:sz="8" w:space="0" w:color="auto"/>
              <w:bottom w:val="single" w:sz="8" w:space="0" w:color="auto"/>
              <w:right w:val="single" w:sz="8" w:space="0" w:color="auto"/>
            </w:tcBorders>
            <w:shd w:val="clear" w:color="000000" w:fill="FFFFFF"/>
            <w:vAlign w:val="center"/>
            <w:hideMark/>
          </w:tcPr>
          <w:p w14:paraId="2724FE55" w14:textId="77777777" w:rsidR="00D06099" w:rsidRPr="00562B8A" w:rsidRDefault="00D06099" w:rsidP="0006476B">
            <w:pPr>
              <w:spacing w:after="0" w:line="240" w:lineRule="auto"/>
              <w:rPr>
                <w:rFonts w:ascii="Calibri" w:eastAsia="Times New Roman" w:hAnsi="Calibri" w:cs="Times New Roman"/>
                <w:i/>
                <w:iCs/>
                <w:color w:val="000000"/>
                <w:sz w:val="16"/>
                <w:szCs w:val="16"/>
                <w:lang w:eastAsia="en-GB"/>
              </w:rPr>
            </w:pPr>
            <w:r w:rsidRPr="00562B8A">
              <w:rPr>
                <w:rFonts w:ascii="Calibri" w:eastAsia="Times New Roman" w:hAnsi="Calibri" w:cs="Times New Roman"/>
                <w:i/>
                <w:iCs/>
                <w:color w:val="000000"/>
                <w:sz w:val="16"/>
                <w:szCs w:val="16"/>
                <w:lang w:eastAsia="en-GB"/>
              </w:rPr>
              <w:t>Partners who spend at least 50% of their time in this department</w:t>
            </w:r>
          </w:p>
        </w:tc>
        <w:tc>
          <w:tcPr>
            <w:tcW w:w="1005" w:type="dxa"/>
            <w:tcBorders>
              <w:top w:val="nil"/>
              <w:left w:val="nil"/>
              <w:bottom w:val="single" w:sz="8" w:space="0" w:color="auto"/>
              <w:right w:val="single" w:sz="8" w:space="0" w:color="auto"/>
            </w:tcBorders>
            <w:shd w:val="clear" w:color="auto" w:fill="auto"/>
            <w:vAlign w:val="center"/>
            <w:hideMark/>
          </w:tcPr>
          <w:p w14:paraId="2724FE56" w14:textId="77777777" w:rsidR="00D06099" w:rsidRPr="00562B8A" w:rsidRDefault="00D06099" w:rsidP="0006476B">
            <w:pPr>
              <w:spacing w:after="0" w:line="240" w:lineRule="auto"/>
              <w:rPr>
                <w:rFonts w:ascii="Calibri" w:eastAsia="Times New Roman" w:hAnsi="Calibri" w:cs="Times New Roman"/>
                <w:i/>
                <w:iCs/>
                <w:color w:val="000000"/>
                <w:sz w:val="18"/>
                <w:szCs w:val="18"/>
                <w:lang w:eastAsia="en-GB"/>
              </w:rPr>
            </w:pPr>
            <w:r w:rsidRPr="00562B8A">
              <w:rPr>
                <w:rFonts w:ascii="Calibri" w:eastAsia="Times New Roman" w:hAnsi="Calibri" w:cs="Times New Roman"/>
                <w:i/>
                <w:iCs/>
                <w:color w:val="000000"/>
                <w:sz w:val="18"/>
                <w:szCs w:val="18"/>
                <w:lang w:eastAsia="en-GB"/>
              </w:rPr>
              <w:t> </w:t>
            </w:r>
          </w:p>
        </w:tc>
        <w:tc>
          <w:tcPr>
            <w:tcW w:w="567" w:type="dxa"/>
            <w:tcBorders>
              <w:top w:val="nil"/>
              <w:left w:val="nil"/>
              <w:bottom w:val="nil"/>
              <w:right w:val="nil"/>
            </w:tcBorders>
            <w:shd w:val="clear" w:color="000000" w:fill="FFFFFF"/>
            <w:noWrap/>
            <w:vAlign w:val="bottom"/>
            <w:hideMark/>
          </w:tcPr>
          <w:p w14:paraId="2724FE57" w14:textId="77777777" w:rsidR="00D06099" w:rsidRPr="00562B8A" w:rsidRDefault="00D06099" w:rsidP="0006476B">
            <w:pPr>
              <w:spacing w:after="0" w:line="240" w:lineRule="auto"/>
              <w:rPr>
                <w:rFonts w:ascii="Calibri" w:eastAsia="Times New Roman" w:hAnsi="Calibri" w:cs="Times New Roman"/>
                <w:color w:val="000000"/>
                <w:lang w:eastAsia="en-GB"/>
              </w:rPr>
            </w:pPr>
            <w:r w:rsidRPr="00562B8A">
              <w:rPr>
                <w:rFonts w:ascii="Calibri" w:eastAsia="Times New Roman" w:hAnsi="Calibri" w:cs="Times New Roman"/>
                <w:color w:val="000000"/>
                <w:lang w:eastAsia="en-GB"/>
              </w:rPr>
              <w:t> </w:t>
            </w:r>
          </w:p>
        </w:tc>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2724FE58" w14:textId="77777777" w:rsidR="00D06099" w:rsidRDefault="00D06099" w:rsidP="0006476B">
            <w:pPr>
              <w:rPr>
                <w:rFonts w:ascii="Calibri" w:hAnsi="Calibri"/>
                <w:i/>
                <w:iCs/>
                <w:color w:val="000000"/>
                <w:sz w:val="18"/>
                <w:szCs w:val="18"/>
              </w:rPr>
            </w:pPr>
            <w:r>
              <w:rPr>
                <w:rFonts w:ascii="Calibri" w:hAnsi="Calibri"/>
                <w:i/>
                <w:iCs/>
                <w:color w:val="000000"/>
                <w:sz w:val="18"/>
                <w:szCs w:val="18"/>
              </w:rPr>
              <w:t>Non-partners who spend at least 50% of their time in this team/department</w:t>
            </w:r>
          </w:p>
        </w:tc>
        <w:tc>
          <w:tcPr>
            <w:tcW w:w="992" w:type="dxa"/>
            <w:tcBorders>
              <w:top w:val="nil"/>
              <w:left w:val="nil"/>
              <w:bottom w:val="single" w:sz="8" w:space="0" w:color="auto"/>
              <w:right w:val="single" w:sz="8" w:space="0" w:color="auto"/>
            </w:tcBorders>
            <w:shd w:val="clear" w:color="auto" w:fill="auto"/>
            <w:vAlign w:val="center"/>
            <w:hideMark/>
          </w:tcPr>
          <w:p w14:paraId="2724FE59" w14:textId="77777777" w:rsidR="00D06099" w:rsidRPr="002B1AF9" w:rsidRDefault="00D06099" w:rsidP="0006476B">
            <w:pPr>
              <w:rPr>
                <w:rFonts w:ascii="Calibri" w:hAnsi="Calibri"/>
                <w:i/>
                <w:iCs/>
                <w:color w:val="000000"/>
                <w:sz w:val="18"/>
                <w:szCs w:val="18"/>
              </w:rPr>
            </w:pPr>
            <w:r w:rsidRPr="002B1AF9">
              <w:rPr>
                <w:rFonts w:ascii="Calibri" w:hAnsi="Calibri"/>
                <w:i/>
                <w:iCs/>
                <w:color w:val="000000"/>
                <w:sz w:val="18"/>
                <w:szCs w:val="18"/>
              </w:rPr>
              <w:t> </w:t>
            </w:r>
          </w:p>
        </w:tc>
      </w:tr>
    </w:tbl>
    <w:p w14:paraId="2724FE5B" w14:textId="77777777" w:rsidR="007359FA" w:rsidRDefault="007359FA" w:rsidP="00D06099">
      <w:pPr>
        <w:rPr>
          <w:b/>
          <w:sz w:val="28"/>
          <w:szCs w:val="28"/>
        </w:rPr>
      </w:pPr>
    </w:p>
    <w:p w14:paraId="2724FE5C" w14:textId="77777777" w:rsidR="00D06099" w:rsidRDefault="00D06099" w:rsidP="00D06099">
      <w:pPr>
        <w:rPr>
          <w:b/>
          <w:sz w:val="28"/>
          <w:szCs w:val="28"/>
        </w:rPr>
      </w:pPr>
      <w:r>
        <w:rPr>
          <w:b/>
          <w:sz w:val="28"/>
          <w:szCs w:val="28"/>
        </w:rPr>
        <w:lastRenderedPageBreak/>
        <w:t>Your practice: w</w:t>
      </w:r>
      <w:r w:rsidRPr="00DB0F83">
        <w:rPr>
          <w:b/>
          <w:sz w:val="28"/>
          <w:szCs w:val="28"/>
        </w:rPr>
        <w:t xml:space="preserve">hat </w:t>
      </w:r>
      <w:r>
        <w:rPr>
          <w:b/>
          <w:sz w:val="28"/>
          <w:szCs w:val="28"/>
        </w:rPr>
        <w:t>sets your practice apart from other firms?</w:t>
      </w:r>
    </w:p>
    <w:tbl>
      <w:tblPr>
        <w:tblStyle w:val="TableGrid"/>
        <w:tblW w:w="9209" w:type="dxa"/>
        <w:tblLook w:val="04A0" w:firstRow="1" w:lastRow="0" w:firstColumn="1" w:lastColumn="0" w:noHBand="0" w:noVBand="1"/>
      </w:tblPr>
      <w:tblGrid>
        <w:gridCol w:w="9209"/>
      </w:tblGrid>
      <w:tr w:rsidR="007359FA" w:rsidRPr="00EE2613" w14:paraId="2724FE85" w14:textId="77777777" w:rsidTr="0081161D">
        <w:trPr>
          <w:trHeight w:val="5133"/>
        </w:trPr>
        <w:tc>
          <w:tcPr>
            <w:tcW w:w="9209" w:type="dxa"/>
          </w:tcPr>
          <w:p w14:paraId="2724FE5D" w14:textId="77777777" w:rsidR="001B6B86" w:rsidRPr="00EE2613" w:rsidRDefault="001B6B86" w:rsidP="001B6B86">
            <w:pPr>
              <w:pStyle w:val="Body"/>
            </w:pPr>
            <w:r w:rsidRPr="00EE2613">
              <w:rPr>
                <w:rFonts w:eastAsia="Arial Unicode MS" w:cs="Arial Unicode MS"/>
              </w:rPr>
              <w:t>We recommend that you include information on what the practice is best known for, significant developments/expansion within the team, new areas of focus as well as an overview of any key new clients/panel appointments that demonstrate the strength of the practice. Please also include any client-focused cost-saving or efficiency initiatives</w:t>
            </w:r>
            <w:r>
              <w:rPr>
                <w:rFonts w:eastAsia="Arial Unicode MS" w:cs="Arial Unicode MS"/>
              </w:rPr>
              <w:t>,</w:t>
            </w:r>
            <w:r w:rsidRPr="00EE2613">
              <w:rPr>
                <w:rFonts w:eastAsia="Arial Unicode MS" w:cs="Arial Unicode MS"/>
              </w:rPr>
              <w:t xml:space="preserve"> if relevant. </w:t>
            </w:r>
          </w:p>
          <w:p w14:paraId="2724FE5E" w14:textId="77777777" w:rsidR="007359FA"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5F" w14:textId="77777777" w:rsidR="001B6B86" w:rsidRPr="00EE2613" w:rsidRDefault="001B6B86"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0"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1"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2"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3"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4"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5"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6"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7"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8"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9"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A"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B"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C"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D"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E"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F"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0"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1"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2"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3"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4"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5"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6"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7"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8"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9"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A"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B"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C"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D"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E"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F"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80"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81"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82"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83"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84"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tc>
      </w:tr>
    </w:tbl>
    <w:p w14:paraId="2724FE86" w14:textId="77777777" w:rsidR="001B6B86" w:rsidRDefault="001B6B86" w:rsidP="001B6B86">
      <w:pPr>
        <w:pStyle w:val="Body"/>
        <w:rPr>
          <w:rFonts w:ascii="Helvetica" w:hAnsi="Helvetica"/>
          <w:b/>
          <w:bCs/>
          <w:sz w:val="26"/>
          <w:szCs w:val="26"/>
        </w:rPr>
      </w:pPr>
    </w:p>
    <w:p w14:paraId="2724FE87" w14:textId="77777777" w:rsidR="001B6B86" w:rsidRPr="00EE2613" w:rsidRDefault="001B6B86" w:rsidP="001B6B86">
      <w:pPr>
        <w:pStyle w:val="Body"/>
        <w:rPr>
          <w:rFonts w:ascii="Helvetica" w:hAnsi="Helvetica"/>
          <w:b/>
          <w:bCs/>
          <w:sz w:val="26"/>
          <w:szCs w:val="26"/>
        </w:rPr>
      </w:pPr>
      <w:r w:rsidRPr="00EE2613">
        <w:rPr>
          <w:rFonts w:ascii="Helvetica" w:hAnsi="Helvetica"/>
          <w:b/>
          <w:bCs/>
          <w:sz w:val="26"/>
          <w:szCs w:val="26"/>
        </w:rPr>
        <w:lastRenderedPageBreak/>
        <w:t xml:space="preserve">Initiatives and innovation: what </w:t>
      </w:r>
      <w:r>
        <w:rPr>
          <w:rFonts w:ascii="Helvetica" w:hAnsi="Helvetica"/>
          <w:b/>
          <w:bCs/>
          <w:sz w:val="26"/>
          <w:szCs w:val="26"/>
        </w:rPr>
        <w:t>measures</w:t>
      </w:r>
      <w:r w:rsidRPr="00EE2613">
        <w:rPr>
          <w:rFonts w:ascii="Helvetica" w:hAnsi="Helvetica"/>
          <w:b/>
          <w:bCs/>
          <w:sz w:val="26"/>
          <w:szCs w:val="26"/>
        </w:rPr>
        <w:t xml:space="preserve"> has your firm introduced (or maintained) over the last year to benefit your clients? </w:t>
      </w:r>
      <w:r>
        <w:rPr>
          <w:rFonts w:ascii="Helvetica" w:hAnsi="Helvetica"/>
          <w:b/>
          <w:bCs/>
          <w:sz w:val="26"/>
          <w:szCs w:val="26"/>
        </w:rPr>
        <w:br/>
      </w:r>
      <w:r>
        <w:rPr>
          <w:rFonts w:ascii="Helvetica" w:hAnsi="Helvetica"/>
          <w:b/>
          <w:bCs/>
          <w:sz w:val="26"/>
          <w:szCs w:val="26"/>
        </w:rPr>
        <w:br/>
      </w:r>
      <w:r w:rsidRPr="00C34999">
        <w:rPr>
          <w:rFonts w:asciiTheme="minorHAnsi" w:hAnsiTheme="minorHAnsi" w:cstheme="minorHAnsi"/>
          <w:i/>
          <w:iCs/>
        </w:rPr>
        <w:t>Where possible/relevant, please link these issues to the matters provided and/or provide tangible examples of how these initiatives has worked in practice</w:t>
      </w:r>
      <w:r w:rsidRPr="00EE2613">
        <w:rPr>
          <w:rFonts w:asciiTheme="minorHAnsi" w:hAnsiTheme="minorHAnsi" w:cstheme="minorHAnsi"/>
        </w:rPr>
        <w:t>.</w:t>
      </w:r>
    </w:p>
    <w:p w14:paraId="2724FE88" w14:textId="77777777" w:rsidR="001B6B86" w:rsidRPr="00EE2613" w:rsidRDefault="001B6B86" w:rsidP="001B6B86">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1B6B86" w:rsidRPr="00EE2613" w14:paraId="2724FE8C" w14:textId="77777777" w:rsidTr="00F63A59">
        <w:trPr>
          <w:trHeight w:val="3232"/>
        </w:trPr>
        <w:tc>
          <w:tcPr>
            <w:tcW w:w="9209" w:type="dxa"/>
          </w:tcPr>
          <w:p w14:paraId="2724FE89" w14:textId="77777777" w:rsidR="001B6B86" w:rsidRPr="00EE2613" w:rsidRDefault="001B6B86" w:rsidP="001B6B86">
            <w:pPr>
              <w:pStyle w:val="Body"/>
              <w:numPr>
                <w:ilvl w:val="0"/>
                <w:numId w:val="4"/>
              </w:numPr>
              <w:rPr>
                <w:rFonts w:asciiTheme="minorHAnsi" w:hAnsiTheme="minorHAnsi" w:cstheme="minorHAnsi"/>
              </w:rPr>
            </w:pPr>
            <w:r w:rsidRPr="00EE2613">
              <w:rPr>
                <w:rFonts w:asciiTheme="minorHAnsi" w:hAnsiTheme="minorHAnsi" w:cstheme="minorHAnsi"/>
                <w:b/>
                <w:bCs/>
              </w:rPr>
              <w:t>Tech / systems innovations</w:t>
            </w:r>
            <w:r w:rsidRPr="00EE2613">
              <w:rPr>
                <w:rFonts w:asciiTheme="minorHAnsi" w:hAnsiTheme="minorHAnsi" w:cstheme="minorHAnsi"/>
              </w:rPr>
              <w:t xml:space="preserve"> – this may include the updating of the firm’s technology ca</w:t>
            </w:r>
            <w:r>
              <w:rPr>
                <w:rFonts w:asciiTheme="minorHAnsi" w:hAnsiTheme="minorHAnsi" w:cstheme="minorHAnsi"/>
              </w:rPr>
              <w:t>pa</w:t>
            </w:r>
            <w:r w:rsidRPr="00EE2613">
              <w:rPr>
                <w:rFonts w:asciiTheme="minorHAnsi" w:hAnsiTheme="minorHAnsi" w:cstheme="minorHAnsi"/>
              </w:rPr>
              <w:t>bility, the introduction of AI, new policies regarding billing systems, collaboration, etc.</w:t>
            </w:r>
          </w:p>
          <w:p w14:paraId="2724FE8A" w14:textId="77777777" w:rsidR="001B6B86" w:rsidRPr="00EE2613" w:rsidRDefault="001B6B86" w:rsidP="00F63A59">
            <w:pPr>
              <w:pStyle w:val="Body"/>
              <w:rPr>
                <w:rFonts w:asciiTheme="minorHAnsi" w:hAnsiTheme="minorHAnsi" w:cstheme="minorHAnsi"/>
              </w:rPr>
            </w:pPr>
          </w:p>
          <w:p w14:paraId="2724FE8B" w14:textId="77777777" w:rsidR="001B6B86" w:rsidRPr="00EE2613" w:rsidRDefault="001B6B86" w:rsidP="00F63A59">
            <w:pPr>
              <w:pStyle w:val="Body"/>
              <w:spacing w:after="160" w:line="259" w:lineRule="auto"/>
              <w:rPr>
                <w:rFonts w:asciiTheme="minorHAnsi" w:hAnsiTheme="minorHAnsi" w:cstheme="minorHAnsi"/>
              </w:rPr>
            </w:pPr>
          </w:p>
        </w:tc>
      </w:tr>
    </w:tbl>
    <w:p w14:paraId="2724FE8D" w14:textId="77777777" w:rsidR="001B6B86" w:rsidRPr="00EE2613" w:rsidRDefault="001B6B86" w:rsidP="001B6B86">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1B6B86" w:rsidRPr="00EE2613" w14:paraId="2724FE91" w14:textId="77777777" w:rsidTr="00F63A59">
        <w:trPr>
          <w:trHeight w:val="3232"/>
        </w:trPr>
        <w:tc>
          <w:tcPr>
            <w:tcW w:w="9209" w:type="dxa"/>
          </w:tcPr>
          <w:p w14:paraId="2724FE8E" w14:textId="77777777" w:rsidR="001B6B86" w:rsidRPr="00EE2613" w:rsidRDefault="001B6B86" w:rsidP="001B6B86">
            <w:pPr>
              <w:pStyle w:val="Body"/>
              <w:numPr>
                <w:ilvl w:val="0"/>
                <w:numId w:val="4"/>
              </w:numPr>
              <w:rPr>
                <w:rFonts w:asciiTheme="minorHAnsi" w:hAnsiTheme="minorHAnsi" w:cstheme="minorHAnsi"/>
              </w:rPr>
            </w:pPr>
            <w:r w:rsidRPr="00EE2613">
              <w:rPr>
                <w:rFonts w:asciiTheme="minorHAnsi" w:hAnsiTheme="minorHAnsi" w:cstheme="minorHAnsi"/>
                <w:b/>
                <w:bCs/>
              </w:rPr>
              <w:t>Socio-cultural initiatives</w:t>
            </w:r>
            <w:r w:rsidRPr="00EE2613">
              <w:rPr>
                <w:rFonts w:asciiTheme="minorHAnsi" w:hAnsiTheme="minorHAnsi" w:cstheme="minorHAnsi"/>
              </w:rPr>
              <w:t xml:space="preserve"> – this should include diversity </w:t>
            </w:r>
            <w:r>
              <w:rPr>
                <w:rFonts w:asciiTheme="minorHAnsi" w:hAnsiTheme="minorHAnsi" w:cstheme="minorHAnsi"/>
              </w:rPr>
              <w:t>&amp;</w:t>
            </w:r>
            <w:r w:rsidRPr="00EE2613">
              <w:rPr>
                <w:rFonts w:asciiTheme="minorHAnsi" w:hAnsiTheme="minorHAnsi" w:cstheme="minorHAnsi"/>
              </w:rPr>
              <w:t xml:space="preserve"> inclusion initiatives (not only women</w:t>
            </w:r>
            <w:r>
              <w:rPr>
                <w:rFonts w:asciiTheme="minorHAnsi" w:hAnsiTheme="minorHAnsi" w:cstheme="minorHAnsi"/>
              </w:rPr>
              <w:t xml:space="preserve"> </w:t>
            </w:r>
            <w:r w:rsidRPr="00EE2613">
              <w:rPr>
                <w:rFonts w:asciiTheme="minorHAnsi" w:hAnsiTheme="minorHAnsi" w:cstheme="minorHAnsi"/>
              </w:rPr>
              <w:t>in</w:t>
            </w:r>
            <w:r>
              <w:rPr>
                <w:rFonts w:asciiTheme="minorHAnsi" w:hAnsiTheme="minorHAnsi" w:cstheme="minorHAnsi"/>
              </w:rPr>
              <w:t xml:space="preserve"> </w:t>
            </w:r>
            <w:r w:rsidRPr="00EE2613">
              <w:rPr>
                <w:rFonts w:asciiTheme="minorHAnsi" w:hAnsiTheme="minorHAnsi" w:cstheme="minorHAnsi"/>
              </w:rPr>
              <w:t>law</w:t>
            </w:r>
            <w:r>
              <w:rPr>
                <w:rFonts w:asciiTheme="minorHAnsi" w:hAnsiTheme="minorHAnsi" w:cstheme="minorHAnsi"/>
              </w:rPr>
              <w:t>,</w:t>
            </w:r>
            <w:r w:rsidRPr="00EE2613">
              <w:rPr>
                <w:rFonts w:asciiTheme="minorHAnsi" w:hAnsiTheme="minorHAnsi" w:cstheme="minorHAnsi"/>
              </w:rPr>
              <w:t xml:space="preserve"> but also concerning minority groups, the differently-abled, LGBQT+</w:t>
            </w:r>
            <w:r>
              <w:rPr>
                <w:rFonts w:asciiTheme="minorHAnsi" w:hAnsiTheme="minorHAnsi" w:cstheme="minorHAnsi"/>
              </w:rPr>
              <w:t xml:space="preserve"> etc.</w:t>
            </w:r>
            <w:r w:rsidRPr="00EE2613">
              <w:rPr>
                <w:rFonts w:asciiTheme="minorHAnsi" w:hAnsiTheme="minorHAnsi" w:cstheme="minorHAnsi"/>
              </w:rPr>
              <w:t>); sustainability, corporate social responsibility and allied matters.</w:t>
            </w:r>
          </w:p>
          <w:p w14:paraId="2724FE8F" w14:textId="77777777" w:rsidR="001B6B86" w:rsidRPr="00EE2613" w:rsidRDefault="001B6B86" w:rsidP="00F63A59">
            <w:pPr>
              <w:pStyle w:val="Body"/>
              <w:rPr>
                <w:rFonts w:asciiTheme="minorHAnsi" w:hAnsiTheme="minorHAnsi" w:cstheme="minorHAnsi"/>
              </w:rPr>
            </w:pPr>
          </w:p>
          <w:p w14:paraId="2724FE90" w14:textId="77777777" w:rsidR="001B6B86" w:rsidRPr="00EE2613" w:rsidRDefault="001B6B86" w:rsidP="00F63A59">
            <w:pPr>
              <w:pStyle w:val="Body"/>
              <w:spacing w:after="160" w:line="259" w:lineRule="auto"/>
              <w:rPr>
                <w:rFonts w:asciiTheme="minorHAnsi" w:hAnsiTheme="minorHAnsi" w:cstheme="minorHAnsi"/>
              </w:rPr>
            </w:pPr>
          </w:p>
        </w:tc>
      </w:tr>
    </w:tbl>
    <w:p w14:paraId="2724FE92" w14:textId="77777777" w:rsidR="001B6B86" w:rsidRPr="00EE2613" w:rsidRDefault="001B6B86" w:rsidP="001B6B86">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1B6B86" w:rsidRPr="00EE2613" w14:paraId="2724FE96" w14:textId="77777777" w:rsidTr="00F63A59">
        <w:trPr>
          <w:trHeight w:val="3232"/>
        </w:trPr>
        <w:tc>
          <w:tcPr>
            <w:tcW w:w="9209" w:type="dxa"/>
          </w:tcPr>
          <w:p w14:paraId="2724FE93" w14:textId="77777777" w:rsidR="001B6B86" w:rsidRPr="00EE2613" w:rsidRDefault="001B6B86" w:rsidP="001B6B86">
            <w:pPr>
              <w:pStyle w:val="Body"/>
              <w:numPr>
                <w:ilvl w:val="0"/>
                <w:numId w:val="4"/>
              </w:numPr>
              <w:rPr>
                <w:rFonts w:asciiTheme="minorHAnsi" w:hAnsiTheme="minorHAnsi" w:cstheme="minorHAnsi"/>
              </w:rPr>
            </w:pPr>
            <w:r w:rsidRPr="00EE2613">
              <w:rPr>
                <w:rFonts w:asciiTheme="minorHAnsi" w:hAnsiTheme="minorHAnsi" w:cstheme="minorHAnsi"/>
                <w:b/>
                <w:bCs/>
                <w:i/>
                <w:iCs/>
              </w:rPr>
              <w:t>Pro-bono</w:t>
            </w:r>
            <w:r w:rsidRPr="00EE2613">
              <w:rPr>
                <w:rFonts w:asciiTheme="minorHAnsi" w:hAnsiTheme="minorHAnsi" w:cstheme="minorHAnsi"/>
                <w:b/>
                <w:bCs/>
              </w:rPr>
              <w:t xml:space="preserve"> </w:t>
            </w:r>
            <w:r>
              <w:rPr>
                <w:rFonts w:asciiTheme="minorHAnsi" w:hAnsiTheme="minorHAnsi" w:cstheme="minorHAnsi"/>
                <w:b/>
                <w:bCs/>
              </w:rPr>
              <w:t xml:space="preserve">work </w:t>
            </w:r>
            <w:r w:rsidRPr="006028FF">
              <w:rPr>
                <w:rFonts w:asciiTheme="minorHAnsi" w:hAnsiTheme="minorHAnsi" w:cstheme="minorHAnsi"/>
              </w:rPr>
              <w:t>(with accreditation where possible)</w:t>
            </w:r>
            <w:r>
              <w:rPr>
                <w:rFonts w:asciiTheme="minorHAnsi" w:hAnsiTheme="minorHAnsi" w:cstheme="minorHAnsi"/>
              </w:rPr>
              <w:t>, with seniority of acting lawyer and/ or number of hours. Please add any additional supporting information as you see fit.</w:t>
            </w:r>
            <w:r w:rsidRPr="00EE2613">
              <w:rPr>
                <w:rFonts w:asciiTheme="minorHAnsi" w:hAnsiTheme="minorHAnsi" w:cstheme="minorHAnsi"/>
              </w:rPr>
              <w:t xml:space="preserve"> </w:t>
            </w:r>
          </w:p>
          <w:p w14:paraId="2724FE94" w14:textId="77777777" w:rsidR="001B6B86" w:rsidRPr="00EE2613" w:rsidRDefault="001B6B86" w:rsidP="00F63A59">
            <w:pPr>
              <w:pStyle w:val="Body"/>
              <w:rPr>
                <w:rFonts w:asciiTheme="minorHAnsi" w:hAnsiTheme="minorHAnsi" w:cstheme="minorHAnsi"/>
              </w:rPr>
            </w:pPr>
          </w:p>
          <w:p w14:paraId="2724FE95" w14:textId="77777777" w:rsidR="001B6B86" w:rsidRPr="00EE2613" w:rsidRDefault="001B6B86" w:rsidP="00F63A59">
            <w:pPr>
              <w:pStyle w:val="Body"/>
              <w:spacing w:after="160" w:line="259" w:lineRule="auto"/>
              <w:rPr>
                <w:rFonts w:asciiTheme="minorHAnsi" w:hAnsiTheme="minorHAnsi" w:cstheme="minorHAnsi"/>
              </w:rPr>
            </w:pPr>
          </w:p>
        </w:tc>
      </w:tr>
    </w:tbl>
    <w:p w14:paraId="2724FE97" w14:textId="77777777" w:rsidR="007359FA" w:rsidRDefault="001B6B86" w:rsidP="007359FA">
      <w:pPr>
        <w:pStyle w:val="Body"/>
        <w:rPr>
          <w:rFonts w:ascii="Helvetica" w:hAnsi="Helvetica"/>
          <w:b/>
          <w:bCs/>
          <w:sz w:val="26"/>
          <w:szCs w:val="26"/>
        </w:rPr>
      </w:pPr>
      <w:r>
        <w:rPr>
          <w:rFonts w:ascii="Helvetica" w:hAnsi="Helvetica"/>
          <w:b/>
          <w:bCs/>
          <w:sz w:val="26"/>
          <w:szCs w:val="26"/>
        </w:rPr>
        <w:br/>
      </w:r>
    </w:p>
    <w:p w14:paraId="2724FE98" w14:textId="77777777" w:rsidR="007359FA" w:rsidRDefault="007359FA" w:rsidP="007359FA">
      <w:pPr>
        <w:pStyle w:val="Body"/>
        <w:rPr>
          <w:rFonts w:ascii="Helvetica" w:hAnsi="Helvetica"/>
          <w:b/>
          <w:bCs/>
          <w:sz w:val="26"/>
          <w:szCs w:val="26"/>
        </w:rPr>
      </w:pPr>
    </w:p>
    <w:p w14:paraId="2724FE99" w14:textId="77777777" w:rsidR="007359FA" w:rsidRPr="00EE2613" w:rsidRDefault="007359FA" w:rsidP="007359FA">
      <w:pPr>
        <w:pStyle w:val="Body"/>
        <w:rPr>
          <w:rFonts w:ascii="Helvetica" w:hAnsi="Helvetica"/>
          <w:b/>
          <w:bCs/>
          <w:sz w:val="26"/>
          <w:szCs w:val="26"/>
        </w:rPr>
      </w:pPr>
      <w:r w:rsidRPr="00EE2613">
        <w:rPr>
          <w:rFonts w:ascii="Helvetica" w:hAnsi="Helvetica"/>
          <w:b/>
          <w:bCs/>
          <w:sz w:val="26"/>
          <w:szCs w:val="26"/>
        </w:rPr>
        <w:t>Your practice: what do you think of our existing rankings/commentary?</w:t>
      </w:r>
    </w:p>
    <w:tbl>
      <w:tblPr>
        <w:tblStyle w:val="TableGrid"/>
        <w:tblW w:w="9209" w:type="dxa"/>
        <w:tblLook w:val="04A0" w:firstRow="1" w:lastRow="0" w:firstColumn="1" w:lastColumn="0" w:noHBand="0" w:noVBand="1"/>
      </w:tblPr>
      <w:tblGrid>
        <w:gridCol w:w="9209"/>
      </w:tblGrid>
      <w:tr w:rsidR="007359FA" w:rsidRPr="00EE2613" w14:paraId="2724FEC2" w14:textId="77777777" w:rsidTr="0081161D">
        <w:trPr>
          <w:trHeight w:val="7371"/>
        </w:trPr>
        <w:tc>
          <w:tcPr>
            <w:tcW w:w="9209" w:type="dxa"/>
          </w:tcPr>
          <w:p w14:paraId="2724FE9A" w14:textId="77777777" w:rsidR="007359FA" w:rsidRPr="00C34999" w:rsidRDefault="007359FA" w:rsidP="0081161D">
            <w:pPr>
              <w:pStyle w:val="Body"/>
              <w:spacing w:after="160" w:line="259" w:lineRule="auto"/>
              <w:rPr>
                <w:rFonts w:asciiTheme="minorHAnsi" w:hAnsiTheme="minorHAnsi" w:cstheme="minorHAnsi"/>
                <w:i/>
                <w:iCs/>
              </w:rPr>
            </w:pPr>
            <w:r w:rsidRPr="00C34999">
              <w:rPr>
                <w:rFonts w:asciiTheme="minorHAnsi" w:hAnsiTheme="minorHAnsi" w:cstheme="minorHAnsi"/>
                <w:i/>
                <w:iCs/>
              </w:rPr>
              <w:t>All information given here is in strictest confidence; we would encourage relevant partners to comment on the overall ranking rather than simply their own firm / practice. Thank you.</w:t>
            </w:r>
          </w:p>
          <w:p w14:paraId="2724FE9B" w14:textId="77777777" w:rsidR="007359FA" w:rsidRPr="00EE2613" w:rsidRDefault="007359FA" w:rsidP="0081161D">
            <w:pPr>
              <w:pStyle w:val="Body"/>
              <w:spacing w:after="160" w:line="259" w:lineRule="auto"/>
              <w:rPr>
                <w:rFonts w:ascii="Helvetica" w:hAnsi="Helvetica"/>
                <w:sz w:val="18"/>
                <w:szCs w:val="18"/>
              </w:rPr>
            </w:pPr>
          </w:p>
          <w:p w14:paraId="2724FE9C" w14:textId="77777777" w:rsidR="007359FA"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9D"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9E"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9F"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0"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1"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2"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3"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4"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5"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6"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7"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8"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9"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A"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B"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C"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D"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E"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F"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0"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1"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2"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3"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4"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5"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6"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7"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8"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9"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A"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B"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C"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D"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E"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F"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C0"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C1" w14:textId="77777777" w:rsidR="00413162" w:rsidRPr="00EE2613"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tc>
      </w:tr>
    </w:tbl>
    <w:p w14:paraId="2724FEC3" w14:textId="77777777" w:rsidR="007359FA" w:rsidRDefault="007359FA" w:rsidP="00D06099">
      <w:pPr>
        <w:rPr>
          <w:b/>
          <w:sz w:val="28"/>
          <w:szCs w:val="28"/>
        </w:rPr>
      </w:pPr>
    </w:p>
    <w:p w14:paraId="2724FEC4" w14:textId="77777777" w:rsidR="00D06099" w:rsidRDefault="00D06099" w:rsidP="00D06099">
      <w:pPr>
        <w:rPr>
          <w:b/>
          <w:sz w:val="28"/>
          <w:szCs w:val="28"/>
        </w:rPr>
      </w:pPr>
      <w:r>
        <w:rPr>
          <w:b/>
          <w:noProof/>
          <w:sz w:val="28"/>
          <w:szCs w:val="28"/>
          <w:lang w:eastAsia="en-GB"/>
        </w:rPr>
        <w:lastRenderedPageBreak/>
        <mc:AlternateContent>
          <mc:Choice Requires="wps">
            <w:drawing>
              <wp:anchor distT="0" distB="0" distL="114300" distR="114300" simplePos="0" relativeHeight="251665408" behindDoc="0" locked="0" layoutInCell="1" allowOverlap="1" wp14:anchorId="272500E6" wp14:editId="272500E7">
                <wp:simplePos x="0" y="0"/>
                <wp:positionH relativeFrom="column">
                  <wp:posOffset>1653871</wp:posOffset>
                </wp:positionH>
                <wp:positionV relativeFrom="paragraph">
                  <wp:posOffset>-930303</wp:posOffset>
                </wp:positionV>
                <wp:extent cx="4968737" cy="4086971"/>
                <wp:effectExtent l="76200" t="19050" r="41910" b="85090"/>
                <wp:wrapNone/>
                <wp:docPr id="10" name="Diagonal Stripe 10"/>
                <wp:cNvGraphicFramePr/>
                <a:graphic xmlns:a="http://schemas.openxmlformats.org/drawingml/2006/main">
                  <a:graphicData uri="http://schemas.microsoft.com/office/word/2010/wordprocessingShape">
                    <wps:wsp>
                      <wps:cNvSpPr/>
                      <wps:spPr>
                        <a:xfrm flipH="1">
                          <a:off x="0" y="0"/>
                          <a:ext cx="4968737" cy="4086971"/>
                        </a:xfrm>
                        <a:prstGeom prst="diagStripe">
                          <a:avLst/>
                        </a:prstGeom>
                        <a:solidFill>
                          <a:srgbClr val="FF0000"/>
                        </a:solidFill>
                        <a:ln w="47625">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5329F4D4" id="Diagonal Stripe 10" o:spid="_x0000_s1026" style="position:absolute;margin-left:130.25pt;margin-top:-73.25pt;width:391.25pt;height:321.8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968737,4086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" path="m,2043486l2484369,,4968737,,,4086971,,2043486xe" fillcolor="red" strokecolor="black [3213]" strokeweight="3.75pt">
                <v:stroke joinstyle="miter"/>
                <v:path arrowok="t" o:connecttype="custom" o:connectlocs="0,2043486;2484369,0;4968737,0;0,4086971;0,2043486" o:connectangles="0,0,0,0,0"/>
              </v:shape>
            </w:pict>
          </mc:Fallback>
        </mc:AlternateContent>
      </w:r>
      <w:r w:rsidRPr="005F7A39">
        <w:rPr>
          <w:b/>
          <w:noProof/>
          <w:sz w:val="28"/>
          <w:szCs w:val="28"/>
          <w:lang w:eastAsia="en-GB"/>
        </w:rPr>
        <mc:AlternateContent>
          <mc:Choice Requires="wps">
            <w:drawing>
              <wp:anchor distT="45720" distB="45720" distL="114300" distR="114300" simplePos="0" relativeHeight="251666432" behindDoc="0" locked="0" layoutInCell="1" allowOverlap="1" wp14:anchorId="272500E8" wp14:editId="272500E9">
                <wp:simplePos x="0" y="0"/>
                <wp:positionH relativeFrom="column">
                  <wp:posOffset>3963035</wp:posOffset>
                </wp:positionH>
                <wp:positionV relativeFrom="paragraph">
                  <wp:posOffset>200025</wp:posOffset>
                </wp:positionV>
                <wp:extent cx="2037526" cy="1404620"/>
                <wp:effectExtent l="0" t="514350" r="0" b="51054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329319">
                          <a:off x="0" y="0"/>
                          <a:ext cx="2037526" cy="1404620"/>
                        </a:xfrm>
                        <a:prstGeom prst="rect">
                          <a:avLst/>
                        </a:prstGeom>
                        <a:noFill/>
                        <a:ln w="9525">
                          <a:noFill/>
                          <a:miter lim="800000"/>
                          <a:headEnd/>
                          <a:tailEnd/>
                        </a:ln>
                      </wps:spPr>
                      <wps:txbx>
                        <w:txbxContent>
                          <w:p w14:paraId="272500F8" w14:textId="77777777" w:rsidR="00D06099" w:rsidRPr="005F7A39" w:rsidRDefault="00D06099" w:rsidP="00D06099">
                            <w:pPr>
                              <w:jc w:val="center"/>
                              <w:rPr>
                                <w:b/>
                                <w:color w:val="FFFFFF"/>
                                <w:sz w:val="56"/>
                                <w:szCs w:val="56"/>
                              </w:rPr>
                            </w:pPr>
                            <w:r w:rsidRPr="005F7A39">
                              <w:rPr>
                                <w:b/>
                                <w:color w:val="FFFFFF"/>
                                <w:sz w:val="56"/>
                                <w:szCs w:val="56"/>
                              </w:rPr>
                              <w:t>IMPORTANT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272500E8" id="_x0000_s1028" type="#_x0000_t202" style="position:absolute;margin-left:312.05pt;margin-top:15.75pt;width:160.45pt;height:110.6pt;rotation:2544237fd;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" filled="f" stroked="f">
                <v:textbox style="mso-fit-shape-to-text:t">
                  <w:txbxContent>
                    <w:p w14:paraId="272500F8" w14:textId="77777777" w:rsidR="00D06099" w:rsidRPr="005F7A39" w:rsidRDefault="00D06099" w:rsidP="00D06099">
                      <w:pPr>
                        <w:jc w:val="center"/>
                        <w:rPr>
                          <w:b/>
                          <w:color w:val="FFFFFF"/>
                          <w:sz w:val="56"/>
                          <w:szCs w:val="56"/>
                        </w:rPr>
                      </w:pPr>
                      <w:r w:rsidRPr="005F7A39">
                        <w:rPr>
                          <w:b/>
                          <w:color w:val="FFFFFF"/>
                          <w:sz w:val="56"/>
                          <w:szCs w:val="56"/>
                        </w:rPr>
                        <w:t>IMPORTANT</w:t>
                      </w:r>
                    </w:p>
                  </w:txbxContent>
                </v:textbox>
                <w10:wrap type="square"/>
              </v:shape>
            </w:pict>
          </mc:Fallback>
        </mc:AlternateContent>
      </w:r>
    </w:p>
    <w:p w14:paraId="2724FEC5" w14:textId="77777777" w:rsidR="00D06099" w:rsidRDefault="00D06099" w:rsidP="00D06099">
      <w:pPr>
        <w:rPr>
          <w:b/>
          <w:sz w:val="28"/>
          <w:szCs w:val="28"/>
        </w:rPr>
      </w:pPr>
      <w:r w:rsidRPr="005F7A39">
        <w:rPr>
          <w:b/>
          <w:noProof/>
          <w:sz w:val="28"/>
          <w:szCs w:val="28"/>
          <w:lang w:eastAsia="en-GB"/>
        </w:rPr>
        <mc:AlternateContent>
          <mc:Choice Requires="wps">
            <w:drawing>
              <wp:anchor distT="45720" distB="45720" distL="114300" distR="114300" simplePos="0" relativeHeight="251664384" behindDoc="0" locked="0" layoutInCell="1" allowOverlap="1" wp14:anchorId="272500EA" wp14:editId="272500EB">
                <wp:simplePos x="0" y="0"/>
                <wp:positionH relativeFrom="margin">
                  <wp:posOffset>-39370</wp:posOffset>
                </wp:positionH>
                <wp:positionV relativeFrom="paragraph">
                  <wp:posOffset>2084291</wp:posOffset>
                </wp:positionV>
                <wp:extent cx="5796280" cy="2186305"/>
                <wp:effectExtent l="0" t="0" r="13970" b="234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6280" cy="2186305"/>
                        </a:xfrm>
                        <a:prstGeom prst="rect">
                          <a:avLst/>
                        </a:prstGeom>
                        <a:solidFill>
                          <a:schemeClr val="accent4">
                            <a:lumMod val="20000"/>
                            <a:lumOff val="80000"/>
                          </a:schemeClr>
                        </a:solidFill>
                        <a:ln w="9525">
                          <a:solidFill>
                            <a:srgbClr val="000000"/>
                          </a:solidFill>
                          <a:miter lim="800000"/>
                          <a:headEnd/>
                          <a:tailEnd/>
                        </a:ln>
                      </wps:spPr>
                      <wps:txbx>
                        <w:txbxContent>
                          <w:p w14:paraId="272500F9" w14:textId="77777777" w:rsidR="00D06099" w:rsidRPr="005F7A39" w:rsidRDefault="00D06099" w:rsidP="00D06099">
                            <w:pPr>
                              <w:rPr>
                                <w:b/>
                                <w:sz w:val="48"/>
                                <w:szCs w:val="48"/>
                              </w:rPr>
                            </w:pPr>
                            <w:r w:rsidRPr="005F7A39">
                              <w:rPr>
                                <w:b/>
                                <w:sz w:val="48"/>
                                <w:szCs w:val="48"/>
                              </w:rPr>
                              <w:t>Clients: client referees</w:t>
                            </w:r>
                          </w:p>
                          <w:p w14:paraId="272500FA" w14:textId="77777777" w:rsidR="00D06099" w:rsidRPr="00184D03" w:rsidRDefault="00D06099" w:rsidP="00D06099">
                            <w:pPr>
                              <w:rPr>
                                <w:b/>
                                <w:sz w:val="24"/>
                                <w:szCs w:val="24"/>
                              </w:rPr>
                            </w:pPr>
                            <w:r w:rsidRPr="00184D03">
                              <w:rPr>
                                <w:b/>
                                <w:sz w:val="24"/>
                                <w:szCs w:val="24"/>
                              </w:rPr>
                              <w:t xml:space="preserve">Referee feedback is a critical part of our research. Please provide </w:t>
                            </w:r>
                            <w:r>
                              <w:rPr>
                                <w:b/>
                                <w:sz w:val="24"/>
                                <w:szCs w:val="24"/>
                              </w:rPr>
                              <w:t xml:space="preserve">at least </w:t>
                            </w:r>
                            <w:r w:rsidRPr="00184D03">
                              <w:rPr>
                                <w:b/>
                                <w:sz w:val="24"/>
                                <w:szCs w:val="24"/>
                              </w:rPr>
                              <w:t>20 referees we can talk to in confidence.</w:t>
                            </w:r>
                          </w:p>
                          <w:p w14:paraId="272500FB" w14:textId="77777777" w:rsidR="00D06099" w:rsidRPr="00184D03" w:rsidRDefault="00D06099" w:rsidP="00D06099">
                            <w:pPr>
                              <w:rPr>
                                <w:sz w:val="24"/>
                                <w:szCs w:val="24"/>
                              </w:rPr>
                            </w:pPr>
                            <w:r>
                              <w:rPr>
                                <w:sz w:val="24"/>
                                <w:szCs w:val="24"/>
                              </w:rPr>
                              <w:t xml:space="preserve">You may additionally include referees from referring law firms and other organisations that can comment on the quality of the practice. </w:t>
                            </w:r>
                            <w:r w:rsidRPr="00184D03">
                              <w:rPr>
                                <w:sz w:val="24"/>
                                <w:szCs w:val="24"/>
                              </w:rPr>
                              <w:t xml:space="preserve">Client names are received and held by us in strict confidence; they are not passed to any other organisation; they are not contacted for any purpose other than The Legal 500 research. We are fully GDPR-compliant. </w:t>
                            </w:r>
                          </w:p>
                          <w:p w14:paraId="272500FC" w14:textId="77777777" w:rsidR="00D06099" w:rsidRPr="00184D03" w:rsidRDefault="00D06099" w:rsidP="00D06099">
                            <w:pPr>
                              <w:rPr>
                                <w:sz w:val="28"/>
                                <w:szCs w:val="28"/>
                              </w:rPr>
                            </w:pPr>
                            <w:r w:rsidRPr="00184D03">
                              <w:rPr>
                                <w:sz w:val="24"/>
                                <w:szCs w:val="24"/>
                              </w:rPr>
                              <w:t>Please download the referee spreadsheet from</w:t>
                            </w:r>
                            <w:r w:rsidR="00230FCB">
                              <w:rPr>
                                <w:sz w:val="24"/>
                                <w:szCs w:val="24"/>
                              </w:rPr>
                              <w:t xml:space="preserve"> our </w:t>
                            </w:r>
                            <w:hyperlink r:id="rId10" w:history="1">
                              <w:r w:rsidR="00230FCB" w:rsidRPr="001B6B86">
                                <w:rPr>
                                  <w:rStyle w:val="Hyperlink"/>
                                  <w:sz w:val="24"/>
                                  <w:szCs w:val="24"/>
                                </w:rPr>
                                <w:t>submissions information</w:t>
                              </w:r>
                            </w:hyperlink>
                            <w:r w:rsidR="00230FCB">
                              <w:rPr>
                                <w:sz w:val="24"/>
                                <w:szCs w:val="24"/>
                              </w:rPr>
                              <w:t xml:space="preserve"> page.</w:t>
                            </w:r>
                          </w:p>
                          <w:p w14:paraId="272500FD" w14:textId="77777777" w:rsidR="00D06099" w:rsidRDefault="00D06099"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272500EA" id="_x0000_s1029" type="#_x0000_t202" style="position:absolute;margin-left:-3.1pt;margin-top:164.1pt;width:456.4pt;height:172.15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" fillcolor="#fff2cc [663]">
                <v:textbox>
                  <w:txbxContent>
                    <w:p w14:paraId="272500F9" w14:textId="77777777" w:rsidR="00D06099" w:rsidRPr="005F7A39" w:rsidRDefault="00D06099" w:rsidP="00D06099">
                      <w:pPr>
                        <w:rPr>
                          <w:b/>
                          <w:sz w:val="48"/>
                          <w:szCs w:val="48"/>
                        </w:rPr>
                      </w:pPr>
                      <w:r w:rsidRPr="005F7A39">
                        <w:rPr>
                          <w:b/>
                          <w:sz w:val="48"/>
                          <w:szCs w:val="48"/>
                        </w:rPr>
                        <w:t>Clients: client referees</w:t>
                      </w:r>
                    </w:p>
                    <w:p w14:paraId="272500FA" w14:textId="77777777" w:rsidR="00D06099" w:rsidRPr="00184D03" w:rsidRDefault="00D06099" w:rsidP="00D06099">
                      <w:pPr>
                        <w:rPr>
                          <w:b/>
                          <w:sz w:val="24"/>
                          <w:szCs w:val="24"/>
                        </w:rPr>
                      </w:pPr>
                      <w:r w:rsidRPr="00184D03">
                        <w:rPr>
                          <w:b/>
                          <w:sz w:val="24"/>
                          <w:szCs w:val="24"/>
                        </w:rPr>
                        <w:t xml:space="preserve">Referee feedback is a critical part of our research. Please provide </w:t>
                      </w:r>
                      <w:r>
                        <w:rPr>
                          <w:b/>
                          <w:sz w:val="24"/>
                          <w:szCs w:val="24"/>
                        </w:rPr>
                        <w:t xml:space="preserve">at least </w:t>
                      </w:r>
                      <w:r w:rsidRPr="00184D03">
                        <w:rPr>
                          <w:b/>
                          <w:sz w:val="24"/>
                          <w:szCs w:val="24"/>
                        </w:rPr>
                        <w:t>20 referees we can talk to in confidence.</w:t>
                      </w:r>
                    </w:p>
                    <w:p w14:paraId="272500FB" w14:textId="77777777" w:rsidR="00D06099" w:rsidRPr="00184D03" w:rsidRDefault="00D06099" w:rsidP="00D06099">
                      <w:pPr>
                        <w:rPr>
                          <w:sz w:val="24"/>
                          <w:szCs w:val="24"/>
                        </w:rPr>
                      </w:pPr>
                      <w:r>
                        <w:rPr>
                          <w:sz w:val="24"/>
                          <w:szCs w:val="24"/>
                        </w:rPr>
                        <w:t xml:space="preserve">You may additionally include referees from referring law firms and other organisations that can comment on the quality of the practice. </w:t>
                      </w:r>
                      <w:r w:rsidRPr="00184D03">
                        <w:rPr>
                          <w:sz w:val="24"/>
                          <w:szCs w:val="24"/>
                        </w:rPr>
                        <w:t xml:space="preserve">Client names are received and held by us in strict confidence; they are not passed to any other organisation; they are not contacted for any purpose other than The Legal 500 research. We are fully GDPR-compliant. </w:t>
                      </w:r>
                    </w:p>
                    <w:p w14:paraId="272500FC" w14:textId="77777777" w:rsidR="00D06099" w:rsidRPr="00184D03" w:rsidRDefault="00D06099" w:rsidP="00D06099">
                      <w:pPr>
                        <w:rPr>
                          <w:sz w:val="28"/>
                          <w:szCs w:val="28"/>
                        </w:rPr>
                      </w:pPr>
                      <w:r w:rsidRPr="00184D03">
                        <w:rPr>
                          <w:sz w:val="24"/>
                          <w:szCs w:val="24"/>
                        </w:rPr>
                        <w:t>Please download the referee spreadsheet from</w:t>
                      </w:r>
                      <w:r w:rsidR="00230FCB">
                        <w:rPr>
                          <w:sz w:val="24"/>
                          <w:szCs w:val="24"/>
                        </w:rPr>
                        <w:t xml:space="preserve"> our </w:t>
                      </w:r>
                      <w:hyperlink r:id="rId11" w:history="1">
                        <w:r w:rsidR="00230FCB" w:rsidRPr="001B6B86">
                          <w:rPr>
                            <w:rStyle w:val="Hyperlink"/>
                            <w:sz w:val="24"/>
                            <w:szCs w:val="24"/>
                          </w:rPr>
                          <w:t>submissions information</w:t>
                        </w:r>
                      </w:hyperlink>
                      <w:r w:rsidR="00230FCB">
                        <w:rPr>
                          <w:sz w:val="24"/>
                          <w:szCs w:val="24"/>
                        </w:rPr>
                        <w:t xml:space="preserve"> page.</w:t>
                      </w:r>
                    </w:p>
                    <w:p w14:paraId="272500FD" w14:textId="77777777" w:rsidR="00D06099" w:rsidRDefault="00D06099" w:rsidP="00D06099"/>
                  </w:txbxContent>
                </v:textbox>
                <w10:wrap type="square" anchorx="margin"/>
              </v:shape>
            </w:pict>
          </mc:Fallback>
        </mc:AlternateContent>
      </w:r>
      <w:r>
        <w:rPr>
          <w:b/>
          <w:sz w:val="28"/>
          <w:szCs w:val="28"/>
        </w:rPr>
        <w:br w:type="page"/>
      </w:r>
    </w:p>
    <w:p w14:paraId="2724FEC6" w14:textId="77777777" w:rsidR="00D06099" w:rsidRDefault="00D06099" w:rsidP="00D06099">
      <w:pPr>
        <w:rPr>
          <w:b/>
          <w:sz w:val="28"/>
          <w:szCs w:val="28"/>
        </w:rPr>
      </w:pPr>
    </w:p>
    <w:p w14:paraId="2724FEC7" w14:textId="77777777" w:rsidR="00436203" w:rsidRDefault="00436203" w:rsidP="00436203">
      <w:pPr>
        <w:pStyle w:val="Body"/>
        <w:rPr>
          <w:rFonts w:eastAsia="Arial Unicode MS" w:cs="Arial Unicode MS"/>
          <w:sz w:val="20"/>
          <w:szCs w:val="20"/>
        </w:rPr>
      </w:pPr>
      <w:r w:rsidRPr="00EE2613">
        <w:rPr>
          <w:rFonts w:ascii="Helvetica" w:hAnsi="Helvetica"/>
          <w:b/>
          <w:bCs/>
          <w:sz w:val="28"/>
          <w:szCs w:val="28"/>
        </w:rPr>
        <w:t xml:space="preserve">Clients: publishable clients </w:t>
      </w:r>
      <w:r>
        <w:rPr>
          <w:rFonts w:eastAsia="Arial Unicode MS" w:cs="Arial Unicode MS"/>
          <w:sz w:val="20"/>
          <w:szCs w:val="20"/>
        </w:rPr>
        <w:t>(Client names in this section will be published</w:t>
      </w:r>
      <w:r w:rsidRPr="00EE2613">
        <w:rPr>
          <w:rFonts w:eastAsia="Arial Unicode MS" w:cs="Arial Unicode MS"/>
          <w:sz w:val="20"/>
          <w:szCs w:val="20"/>
        </w:rPr>
        <w:t>)</w:t>
      </w:r>
    </w:p>
    <w:p w14:paraId="2724FEC8" w14:textId="77777777" w:rsidR="00436203" w:rsidRPr="00EE2613" w:rsidRDefault="00436203" w:rsidP="00436203">
      <w:pPr>
        <w:pStyle w:val="Body"/>
        <w:rPr>
          <w:sz w:val="20"/>
          <w:szCs w:val="20"/>
        </w:rPr>
      </w:pPr>
      <w:r w:rsidRPr="00EE2613">
        <w:rPr>
          <w:rFonts w:eastAsia="Arial Unicode MS" w:cs="Arial Unicode MS"/>
          <w:sz w:val="20"/>
          <w:szCs w:val="20"/>
        </w:rPr>
        <w:br/>
      </w:r>
      <w:r w:rsidRPr="00EE2613">
        <w:rPr>
          <w:rFonts w:eastAsia="Arial Unicode MS" w:cs="Arial Unicode MS"/>
          <w:b/>
          <w:bCs/>
          <w:sz w:val="20"/>
          <w:szCs w:val="20"/>
        </w:rPr>
        <w:t>[</w:t>
      </w:r>
      <w:r w:rsidRPr="00EE2613">
        <w:rPr>
          <w:rFonts w:eastAsia="Arial Unicode MS" w:cs="Arial Unicode MS"/>
          <w:b/>
          <w:bCs/>
          <w:color w:val="0000FF"/>
          <w:sz w:val="20"/>
          <w:szCs w:val="20"/>
        </w:rPr>
        <w:t xml:space="preserve">Please </w:t>
      </w:r>
      <w:r w:rsidRPr="00EE2613">
        <w:rPr>
          <w:rFonts w:eastAsia="Arial Unicode MS" w:cs="Arial Unicode MS"/>
          <w:b/>
          <w:bCs/>
          <w:color w:val="0000FF"/>
          <w:sz w:val="20"/>
          <w:szCs w:val="20"/>
          <w:u w:val="single"/>
        </w:rPr>
        <w:t>do not</w:t>
      </w:r>
      <w:r w:rsidRPr="00EE2613">
        <w:rPr>
          <w:rFonts w:eastAsia="Arial Unicode MS" w:cs="Arial Unicode MS"/>
          <w:b/>
          <w:bCs/>
          <w:color w:val="0000FF"/>
          <w:sz w:val="20"/>
          <w:szCs w:val="20"/>
        </w:rPr>
        <w:t xml:space="preserve"> write client names in CAPITAL LETTERS unless strictly necessary.]</w:t>
      </w:r>
    </w:p>
    <w:tbl>
      <w:tblPr>
        <w:tblW w:w="90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140"/>
        <w:gridCol w:w="2440"/>
        <w:gridCol w:w="2440"/>
      </w:tblGrid>
      <w:tr w:rsidR="00436203" w:rsidRPr="00EE2613" w14:paraId="2724FECC" w14:textId="77777777" w:rsidTr="00F63A59">
        <w:trPr>
          <w:trHeight w:val="895"/>
        </w:trPr>
        <w:tc>
          <w:tcPr>
            <w:tcW w:w="4140"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2724FEC9" w14:textId="77777777" w:rsidR="00436203" w:rsidRPr="00EE2613" w:rsidRDefault="00436203" w:rsidP="00F63A59">
            <w:pPr>
              <w:pStyle w:val="Body"/>
            </w:pPr>
            <w:r w:rsidRPr="00EE2613">
              <w:rPr>
                <w:rFonts w:ascii="Helvetica" w:hAnsi="Helvetica"/>
                <w:b/>
                <w:bCs/>
              </w:rPr>
              <w:t xml:space="preserve">Active key clients </w:t>
            </w:r>
            <w:r w:rsidRPr="00EE2613">
              <w:rPr>
                <w:rFonts w:ascii="Helvetica" w:hAnsi="Helvetica"/>
                <w:b/>
                <w:bCs/>
                <w:color w:val="767171"/>
                <w:u w:color="767171"/>
              </w:rPr>
              <w:t>(over the last 12 months)</w:t>
            </w:r>
          </w:p>
        </w:tc>
        <w:tc>
          <w:tcPr>
            <w:tcW w:w="2440"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2724FECA" w14:textId="77777777" w:rsidR="00436203" w:rsidRPr="00EE2613" w:rsidRDefault="00436203" w:rsidP="00F63A59">
            <w:pPr>
              <w:pStyle w:val="Body"/>
              <w:spacing w:after="0" w:line="240" w:lineRule="auto"/>
            </w:pPr>
            <w:r w:rsidRPr="00EE2613">
              <w:rPr>
                <w:rFonts w:ascii="Helvetica" w:hAnsi="Helvetica"/>
                <w:b/>
                <w:bCs/>
              </w:rPr>
              <w:t>New client</w:t>
            </w:r>
            <w:r w:rsidRPr="00EE2613">
              <w:rPr>
                <w:rFonts w:ascii="Helvetica" w:hAnsi="Helvetica"/>
                <w:b/>
                <w:bCs/>
                <w:color w:val="767171"/>
                <w:u w:color="767171"/>
              </w:rPr>
              <w:t xml:space="preserve"> (yes/no)</w:t>
            </w:r>
          </w:p>
        </w:tc>
        <w:tc>
          <w:tcPr>
            <w:tcW w:w="2440" w:type="dxa"/>
            <w:tcBorders>
              <w:top w:val="single" w:sz="4" w:space="0" w:color="000000"/>
              <w:left w:val="single" w:sz="4" w:space="0" w:color="000000"/>
              <w:bottom w:val="single" w:sz="4" w:space="0" w:color="000000"/>
              <w:right w:val="single" w:sz="4" w:space="0" w:color="000000"/>
            </w:tcBorders>
            <w:shd w:val="clear" w:color="auto" w:fill="C5E0B3"/>
          </w:tcPr>
          <w:p w14:paraId="2724FECB" w14:textId="77777777" w:rsidR="00436203" w:rsidRPr="004F2361" w:rsidRDefault="00436203" w:rsidP="00F63A59">
            <w:pPr>
              <w:pStyle w:val="Body"/>
              <w:spacing w:after="0" w:line="240" w:lineRule="auto"/>
              <w:rPr>
                <w:b/>
              </w:rPr>
            </w:pPr>
            <w:r>
              <w:rPr>
                <w:rFonts w:ascii="Helvetica" w:hAnsi="Helvetica"/>
                <w:b/>
                <w:bCs/>
              </w:rPr>
              <w:t xml:space="preserve">Length of relationship </w:t>
            </w:r>
          </w:p>
        </w:tc>
      </w:tr>
      <w:tr w:rsidR="00436203" w:rsidRPr="00EE2613" w14:paraId="2724FED0"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CD"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CE"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CF" w14:textId="77777777" w:rsidR="00436203" w:rsidRPr="00EE2613" w:rsidRDefault="00436203" w:rsidP="00F63A59"/>
        </w:tc>
      </w:tr>
      <w:tr w:rsidR="00436203" w:rsidRPr="00EE2613" w14:paraId="2724FED4"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D1"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D2"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D3" w14:textId="77777777" w:rsidR="00436203" w:rsidRPr="00EE2613" w:rsidRDefault="00436203" w:rsidP="00F63A59"/>
        </w:tc>
      </w:tr>
      <w:tr w:rsidR="00436203" w:rsidRPr="00EE2613" w14:paraId="2724FED8"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D5"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D6"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D7" w14:textId="77777777" w:rsidR="00436203" w:rsidRPr="00EE2613" w:rsidRDefault="00436203" w:rsidP="00F63A59"/>
        </w:tc>
      </w:tr>
      <w:tr w:rsidR="00436203" w:rsidRPr="00EE2613" w14:paraId="2724FEDC"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D9"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DA"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DB" w14:textId="77777777" w:rsidR="00436203" w:rsidRPr="00EE2613" w:rsidRDefault="00436203" w:rsidP="00F63A59"/>
        </w:tc>
      </w:tr>
      <w:tr w:rsidR="00436203" w:rsidRPr="00EE2613" w14:paraId="2724FEE0"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DD"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DE"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DF" w14:textId="77777777" w:rsidR="00436203" w:rsidRPr="00EE2613" w:rsidRDefault="00436203" w:rsidP="00F63A59"/>
        </w:tc>
      </w:tr>
      <w:tr w:rsidR="00436203" w:rsidRPr="00EE2613" w14:paraId="2724FEE4"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E1"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E2"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E3" w14:textId="77777777" w:rsidR="00436203" w:rsidRPr="00EE2613" w:rsidRDefault="00436203" w:rsidP="00F63A59"/>
        </w:tc>
      </w:tr>
      <w:tr w:rsidR="00436203" w:rsidRPr="00EE2613" w14:paraId="2724FEE8"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E5"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E6"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E7" w14:textId="77777777" w:rsidR="00436203" w:rsidRPr="00EE2613" w:rsidRDefault="00436203" w:rsidP="00F63A59"/>
        </w:tc>
      </w:tr>
      <w:tr w:rsidR="00436203" w:rsidRPr="00EE2613" w14:paraId="2724FEEC"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E9"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EA"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EB" w14:textId="77777777" w:rsidR="00436203" w:rsidRPr="00EE2613" w:rsidRDefault="00436203" w:rsidP="00F63A59"/>
        </w:tc>
      </w:tr>
      <w:tr w:rsidR="00436203" w:rsidRPr="00EE2613" w14:paraId="2724FEF0"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ED"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EE"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EF" w14:textId="77777777" w:rsidR="00436203" w:rsidRPr="00EE2613" w:rsidRDefault="00436203" w:rsidP="00F63A59"/>
        </w:tc>
      </w:tr>
      <w:tr w:rsidR="00436203" w:rsidRPr="00EE2613" w14:paraId="2724FEF4"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F1"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F2"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F3" w14:textId="77777777" w:rsidR="00436203" w:rsidRPr="004F2361" w:rsidRDefault="00436203" w:rsidP="00F63A59">
            <w:pPr>
              <w:rPr>
                <w:b/>
              </w:rPr>
            </w:pPr>
          </w:p>
        </w:tc>
      </w:tr>
      <w:tr w:rsidR="00436203" w:rsidRPr="00EE2613" w14:paraId="2724FEF6" w14:textId="77777777" w:rsidTr="00F63A59">
        <w:trPr>
          <w:trHeight w:val="690"/>
        </w:trPr>
        <w:tc>
          <w:tcPr>
            <w:tcW w:w="9020" w:type="dxa"/>
            <w:gridSpan w:val="3"/>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14:paraId="2724FEF5" w14:textId="77777777" w:rsidR="00436203" w:rsidRPr="00EE2613" w:rsidRDefault="00436203" w:rsidP="00F63A59">
            <w:pPr>
              <w:pStyle w:val="Body"/>
              <w:spacing w:after="0" w:line="240" w:lineRule="auto"/>
              <w:jc w:val="center"/>
            </w:pPr>
            <w:r w:rsidRPr="00EE2613">
              <w:rPr>
                <w:rFonts w:ascii="Helvetica" w:eastAsia="Helvetica" w:hAnsi="Helvetica" w:cs="Helvetica"/>
                <w:b/>
                <w:bCs/>
                <w:color w:val="FFFFFF"/>
                <w:u w:color="FFFFFF"/>
              </w:rPr>
              <w:br/>
            </w:r>
            <w:r w:rsidRPr="00EE2613">
              <w:rPr>
                <w:rFonts w:ascii="Helvetica" w:hAnsi="Helvetica"/>
                <w:b/>
                <w:bCs/>
                <w:color w:val="FFFFFF"/>
                <w:u w:color="FFFFFF"/>
              </w:rPr>
              <w:t>To add more clients, right-click in any field and select ‘Insert row below’</w:t>
            </w:r>
          </w:p>
        </w:tc>
      </w:tr>
    </w:tbl>
    <w:p w14:paraId="2724FEF7" w14:textId="77777777" w:rsidR="00436203" w:rsidRPr="00EE2613" w:rsidRDefault="00436203" w:rsidP="00436203">
      <w:pPr>
        <w:pStyle w:val="Body"/>
        <w:widowControl w:val="0"/>
        <w:spacing w:line="240" w:lineRule="auto"/>
        <w:rPr>
          <w:sz w:val="20"/>
          <w:szCs w:val="20"/>
        </w:rPr>
      </w:pPr>
    </w:p>
    <w:p w14:paraId="2724FEF8" w14:textId="77777777" w:rsidR="00436203" w:rsidRPr="00EE2613" w:rsidRDefault="00436203" w:rsidP="00436203">
      <w:pPr>
        <w:pStyle w:val="Body"/>
        <w:rPr>
          <w:rFonts w:ascii="Helvetica" w:hAnsi="Helvetica"/>
          <w:b/>
          <w:bCs/>
          <w:sz w:val="28"/>
          <w:szCs w:val="28"/>
        </w:rPr>
      </w:pPr>
    </w:p>
    <w:p w14:paraId="2724FEF9" w14:textId="77777777" w:rsidR="00436203" w:rsidRPr="00EE2613" w:rsidRDefault="00436203" w:rsidP="00436203">
      <w:pPr>
        <w:pStyle w:val="Body"/>
        <w:rPr>
          <w:rFonts w:ascii="Helvetica" w:hAnsi="Helvetica"/>
          <w:b/>
          <w:bCs/>
          <w:sz w:val="28"/>
          <w:szCs w:val="28"/>
        </w:rPr>
      </w:pPr>
    </w:p>
    <w:p w14:paraId="2724FEFA" w14:textId="77777777" w:rsidR="00436203" w:rsidRPr="00EE2613" w:rsidRDefault="00436203" w:rsidP="00436203">
      <w:pPr>
        <w:pStyle w:val="Body"/>
        <w:rPr>
          <w:rFonts w:ascii="Helvetica" w:hAnsi="Helvetica"/>
          <w:b/>
          <w:bCs/>
          <w:sz w:val="28"/>
          <w:szCs w:val="28"/>
        </w:rPr>
      </w:pPr>
    </w:p>
    <w:p w14:paraId="2724FEFB" w14:textId="77777777" w:rsidR="00436203" w:rsidRPr="00EE2613" w:rsidRDefault="00436203" w:rsidP="00436203">
      <w:pPr>
        <w:pStyle w:val="Body"/>
        <w:rPr>
          <w:rFonts w:ascii="Helvetica" w:hAnsi="Helvetica"/>
          <w:b/>
          <w:bCs/>
          <w:sz w:val="28"/>
          <w:szCs w:val="28"/>
        </w:rPr>
      </w:pPr>
    </w:p>
    <w:p w14:paraId="2724FEFC" w14:textId="77777777" w:rsidR="00436203" w:rsidRPr="00EE2613" w:rsidRDefault="00436203" w:rsidP="00436203">
      <w:pPr>
        <w:pStyle w:val="Body"/>
        <w:rPr>
          <w:rFonts w:ascii="Helvetica" w:hAnsi="Helvetica"/>
          <w:b/>
          <w:bCs/>
          <w:sz w:val="28"/>
          <w:szCs w:val="28"/>
        </w:rPr>
      </w:pPr>
    </w:p>
    <w:p w14:paraId="2724FEFD" w14:textId="77777777" w:rsidR="00436203" w:rsidRPr="00EE2613" w:rsidRDefault="00436203" w:rsidP="00436203">
      <w:pPr>
        <w:pStyle w:val="Body"/>
        <w:rPr>
          <w:rFonts w:ascii="Helvetica" w:hAnsi="Helvetica"/>
          <w:b/>
          <w:bCs/>
          <w:sz w:val="28"/>
          <w:szCs w:val="28"/>
        </w:rPr>
      </w:pPr>
    </w:p>
    <w:p w14:paraId="2724FEFE" w14:textId="77777777" w:rsidR="00436203" w:rsidRPr="00EE2613" w:rsidRDefault="00436203" w:rsidP="00436203">
      <w:pPr>
        <w:pStyle w:val="Body"/>
        <w:rPr>
          <w:rFonts w:ascii="Helvetica" w:hAnsi="Helvetica"/>
          <w:b/>
          <w:bCs/>
          <w:sz w:val="28"/>
          <w:szCs w:val="28"/>
        </w:rPr>
      </w:pPr>
    </w:p>
    <w:p w14:paraId="2724FEFF" w14:textId="77777777" w:rsidR="00436203" w:rsidRPr="00EE2613" w:rsidRDefault="00436203" w:rsidP="00436203">
      <w:pPr>
        <w:pStyle w:val="Body"/>
        <w:rPr>
          <w:rFonts w:ascii="Helvetica" w:hAnsi="Helvetica"/>
          <w:b/>
          <w:bCs/>
          <w:sz w:val="28"/>
          <w:szCs w:val="28"/>
        </w:rPr>
      </w:pPr>
    </w:p>
    <w:p w14:paraId="2724FF00" w14:textId="77777777" w:rsidR="00436203" w:rsidRPr="00EE2613" w:rsidRDefault="00436203" w:rsidP="00436203">
      <w:pPr>
        <w:pStyle w:val="Body"/>
        <w:rPr>
          <w:rFonts w:ascii="Helvetica" w:hAnsi="Helvetica"/>
          <w:b/>
          <w:bCs/>
          <w:sz w:val="28"/>
          <w:szCs w:val="28"/>
        </w:rPr>
      </w:pPr>
    </w:p>
    <w:p w14:paraId="2724FF01" w14:textId="77777777" w:rsidR="00436203" w:rsidRPr="00EE2613" w:rsidRDefault="00436203" w:rsidP="00436203">
      <w:pPr>
        <w:pStyle w:val="Body"/>
        <w:rPr>
          <w:sz w:val="20"/>
          <w:szCs w:val="20"/>
        </w:rPr>
      </w:pPr>
      <w:r w:rsidRPr="00EE2613">
        <w:rPr>
          <w:rFonts w:ascii="Helvetica" w:hAnsi="Helvetica"/>
          <w:b/>
          <w:bCs/>
          <w:sz w:val="28"/>
          <w:szCs w:val="28"/>
        </w:rPr>
        <w:t xml:space="preserve">Clients: non-publishable clients </w:t>
      </w:r>
      <w:r w:rsidRPr="00EE2613">
        <w:rPr>
          <w:rFonts w:eastAsia="Arial Unicode MS" w:cs="Arial Unicode MS"/>
          <w:sz w:val="20"/>
          <w:szCs w:val="20"/>
        </w:rPr>
        <w:t>(This list will not be published)</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282"/>
        <w:gridCol w:w="2367"/>
        <w:gridCol w:w="2367"/>
      </w:tblGrid>
      <w:tr w:rsidR="00436203" w:rsidRPr="00EE2613" w14:paraId="2724FF05" w14:textId="77777777" w:rsidTr="00F63A59">
        <w:trPr>
          <w:trHeight w:val="895"/>
        </w:trPr>
        <w:tc>
          <w:tcPr>
            <w:tcW w:w="4282"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14:paraId="2724FF02" w14:textId="77777777" w:rsidR="00436203" w:rsidRPr="00EE2613" w:rsidRDefault="00436203" w:rsidP="00F63A59">
            <w:pPr>
              <w:pStyle w:val="Body"/>
            </w:pPr>
            <w:r w:rsidRPr="00EE2613">
              <w:rPr>
                <w:rFonts w:ascii="Helvetica" w:hAnsi="Helvetica"/>
                <w:b/>
                <w:bCs/>
              </w:rPr>
              <w:t xml:space="preserve">Active key clients </w:t>
            </w:r>
            <w:r w:rsidRPr="00EE2613">
              <w:rPr>
                <w:rFonts w:ascii="Helvetica" w:hAnsi="Helvetica"/>
                <w:b/>
                <w:bCs/>
                <w:color w:val="767171"/>
                <w:u w:color="767171"/>
              </w:rPr>
              <w:t>(over the last 12 months)</w:t>
            </w:r>
          </w:p>
        </w:tc>
        <w:tc>
          <w:tcPr>
            <w:tcW w:w="2367"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14:paraId="2724FF03" w14:textId="77777777" w:rsidR="00436203" w:rsidRPr="00EE2613" w:rsidRDefault="00436203" w:rsidP="00F63A59">
            <w:pPr>
              <w:pStyle w:val="Body"/>
              <w:spacing w:after="0" w:line="240" w:lineRule="auto"/>
            </w:pPr>
            <w:r w:rsidRPr="00EE2613">
              <w:rPr>
                <w:rFonts w:ascii="Helvetica" w:hAnsi="Helvetica"/>
                <w:b/>
                <w:bCs/>
              </w:rPr>
              <w:t>New client</w:t>
            </w:r>
            <w:r w:rsidRPr="00EE2613">
              <w:rPr>
                <w:rFonts w:ascii="Helvetica" w:hAnsi="Helvetica"/>
                <w:b/>
                <w:bCs/>
                <w:color w:val="767171"/>
                <w:u w:color="767171"/>
              </w:rPr>
              <w:t xml:space="preserve"> (yes/no)</w:t>
            </w:r>
          </w:p>
        </w:tc>
        <w:tc>
          <w:tcPr>
            <w:tcW w:w="2367" w:type="dxa"/>
            <w:tcBorders>
              <w:top w:val="single" w:sz="4" w:space="0" w:color="000000"/>
              <w:left w:val="single" w:sz="4" w:space="0" w:color="000000"/>
              <w:bottom w:val="single" w:sz="4" w:space="0" w:color="000000"/>
              <w:right w:val="single" w:sz="4" w:space="0" w:color="000000"/>
            </w:tcBorders>
            <w:shd w:val="clear" w:color="auto" w:fill="F1A3A3"/>
          </w:tcPr>
          <w:p w14:paraId="2724FF04" w14:textId="77777777" w:rsidR="00436203" w:rsidRPr="00EE2613" w:rsidRDefault="00436203" w:rsidP="00F63A59">
            <w:pPr>
              <w:pStyle w:val="Body"/>
              <w:spacing w:after="0" w:line="240" w:lineRule="auto"/>
            </w:pPr>
            <w:r>
              <w:rPr>
                <w:rFonts w:ascii="Helvetica" w:hAnsi="Helvetica"/>
                <w:b/>
                <w:bCs/>
              </w:rPr>
              <w:t xml:space="preserve">Length of relationship </w:t>
            </w:r>
          </w:p>
        </w:tc>
      </w:tr>
      <w:tr w:rsidR="00436203" w:rsidRPr="00EE2613" w14:paraId="2724FF09"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06"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07"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08" w14:textId="77777777" w:rsidR="00436203" w:rsidRPr="00EE2613" w:rsidRDefault="00436203" w:rsidP="00F63A59"/>
        </w:tc>
      </w:tr>
      <w:tr w:rsidR="00436203" w:rsidRPr="00EE2613" w14:paraId="2724FF0D"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0A"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0B"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0C" w14:textId="77777777" w:rsidR="00436203" w:rsidRPr="00EE2613" w:rsidRDefault="00436203" w:rsidP="00F63A59"/>
        </w:tc>
      </w:tr>
      <w:tr w:rsidR="00436203" w:rsidRPr="00EE2613" w14:paraId="2724FF11"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0E"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0F"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10" w14:textId="77777777" w:rsidR="00436203" w:rsidRPr="00EE2613" w:rsidRDefault="00436203" w:rsidP="00F63A59"/>
        </w:tc>
      </w:tr>
      <w:tr w:rsidR="00436203" w:rsidRPr="00EE2613" w14:paraId="2724FF15"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12"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13"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14" w14:textId="77777777" w:rsidR="00436203" w:rsidRPr="00EE2613" w:rsidRDefault="00436203" w:rsidP="00F63A59"/>
        </w:tc>
      </w:tr>
      <w:tr w:rsidR="00436203" w:rsidRPr="00EE2613" w14:paraId="2724FF19"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16"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17"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18" w14:textId="77777777" w:rsidR="00436203" w:rsidRPr="00EE2613" w:rsidRDefault="00436203" w:rsidP="00F63A59"/>
        </w:tc>
      </w:tr>
      <w:tr w:rsidR="00436203" w:rsidRPr="00EE2613" w14:paraId="2724FF1D"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1A"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1B"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1C" w14:textId="77777777" w:rsidR="00436203" w:rsidRPr="00EE2613" w:rsidRDefault="00436203" w:rsidP="00F63A59"/>
        </w:tc>
      </w:tr>
      <w:tr w:rsidR="00436203" w:rsidRPr="00EE2613" w14:paraId="2724FF21"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1E"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1F"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20" w14:textId="77777777" w:rsidR="00436203" w:rsidRPr="00EE2613" w:rsidRDefault="00436203" w:rsidP="00F63A59"/>
        </w:tc>
      </w:tr>
      <w:tr w:rsidR="00436203" w:rsidRPr="00EE2613" w14:paraId="2724FF25"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22"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23"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24" w14:textId="77777777" w:rsidR="00436203" w:rsidRPr="00EE2613" w:rsidRDefault="00436203" w:rsidP="00F63A59"/>
        </w:tc>
      </w:tr>
      <w:tr w:rsidR="00436203" w:rsidRPr="00EE2613" w14:paraId="2724FF29"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26"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27"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28" w14:textId="77777777" w:rsidR="00436203" w:rsidRPr="00EE2613" w:rsidRDefault="00436203" w:rsidP="00F63A59"/>
        </w:tc>
      </w:tr>
      <w:tr w:rsidR="00436203" w:rsidRPr="00EE2613" w14:paraId="2724FF2D"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2A"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2B"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2C" w14:textId="77777777" w:rsidR="00436203" w:rsidRPr="00EE2613" w:rsidRDefault="00436203" w:rsidP="00F63A59"/>
        </w:tc>
      </w:tr>
      <w:tr w:rsidR="00436203" w:rsidRPr="00EE2613" w14:paraId="2724FF2F" w14:textId="77777777" w:rsidTr="00F63A59">
        <w:trPr>
          <w:trHeight w:val="690"/>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14:paraId="2724FF2E" w14:textId="77777777" w:rsidR="00436203" w:rsidRPr="00EE2613" w:rsidRDefault="00436203" w:rsidP="00F63A59">
            <w:pPr>
              <w:pStyle w:val="Body"/>
              <w:spacing w:after="0" w:line="240" w:lineRule="auto"/>
              <w:jc w:val="center"/>
            </w:pPr>
            <w:r w:rsidRPr="00EE2613">
              <w:rPr>
                <w:rFonts w:ascii="Helvetica" w:eastAsia="Helvetica" w:hAnsi="Helvetica" w:cs="Helvetica"/>
                <w:b/>
                <w:bCs/>
                <w:color w:val="FFFFFF"/>
                <w:u w:color="FFFFFF"/>
              </w:rPr>
              <w:br/>
            </w:r>
            <w:r w:rsidRPr="00EE2613">
              <w:rPr>
                <w:rFonts w:ascii="Helvetica" w:hAnsi="Helvetica"/>
                <w:b/>
                <w:bCs/>
                <w:color w:val="FFFFFF"/>
                <w:u w:color="FFFFFF"/>
              </w:rPr>
              <w:t>To add more clients, right-click in any field and select ‘Insert row below’</w:t>
            </w:r>
          </w:p>
        </w:tc>
      </w:tr>
    </w:tbl>
    <w:p w14:paraId="2724FF30" w14:textId="77777777" w:rsidR="00436203" w:rsidRPr="00EE2613" w:rsidRDefault="00436203" w:rsidP="00436203">
      <w:pPr>
        <w:pStyle w:val="Body"/>
        <w:widowControl w:val="0"/>
        <w:spacing w:line="240" w:lineRule="auto"/>
        <w:rPr>
          <w:sz w:val="20"/>
          <w:szCs w:val="20"/>
        </w:rPr>
      </w:pPr>
    </w:p>
    <w:p w14:paraId="2724FF31" w14:textId="77777777" w:rsidR="00D06099" w:rsidRDefault="00D06099" w:rsidP="00D06099">
      <w:pPr>
        <w:rPr>
          <w:b/>
          <w:sz w:val="28"/>
          <w:szCs w:val="28"/>
        </w:rPr>
      </w:pPr>
    </w:p>
    <w:p w14:paraId="2724FF32" w14:textId="77777777" w:rsidR="00D06099" w:rsidRDefault="00D06099" w:rsidP="00D06099">
      <w:pPr>
        <w:rPr>
          <w:b/>
          <w:sz w:val="28"/>
          <w:szCs w:val="28"/>
        </w:rPr>
      </w:pPr>
    </w:p>
    <w:p w14:paraId="2724FF33" w14:textId="77777777" w:rsidR="00D06099" w:rsidRDefault="00D06099" w:rsidP="00D06099">
      <w:pPr>
        <w:rPr>
          <w:b/>
          <w:sz w:val="28"/>
          <w:szCs w:val="28"/>
        </w:rPr>
      </w:pPr>
    </w:p>
    <w:p w14:paraId="2724FF34" w14:textId="77777777" w:rsidR="00436203" w:rsidRDefault="00436203" w:rsidP="00D06099">
      <w:pPr>
        <w:rPr>
          <w:b/>
          <w:sz w:val="28"/>
          <w:szCs w:val="28"/>
        </w:rPr>
      </w:pPr>
    </w:p>
    <w:p w14:paraId="2724FF35" w14:textId="77777777" w:rsidR="00436203" w:rsidRDefault="00436203" w:rsidP="00D06099">
      <w:pPr>
        <w:rPr>
          <w:b/>
          <w:sz w:val="28"/>
          <w:szCs w:val="28"/>
        </w:rPr>
      </w:pPr>
    </w:p>
    <w:p w14:paraId="2724FF36" w14:textId="77777777" w:rsidR="00436203" w:rsidRDefault="00436203" w:rsidP="00D06099">
      <w:pPr>
        <w:rPr>
          <w:b/>
          <w:sz w:val="28"/>
          <w:szCs w:val="28"/>
        </w:rPr>
      </w:pPr>
    </w:p>
    <w:p w14:paraId="2724FF37" w14:textId="77777777" w:rsidR="00436203" w:rsidRDefault="00436203" w:rsidP="00D06099">
      <w:pPr>
        <w:rPr>
          <w:b/>
          <w:sz w:val="28"/>
          <w:szCs w:val="28"/>
        </w:rPr>
      </w:pPr>
    </w:p>
    <w:p w14:paraId="2724FF38" w14:textId="77777777" w:rsidR="00436203" w:rsidRPr="00F3031D" w:rsidRDefault="00436203" w:rsidP="00436203">
      <w:pPr>
        <w:pStyle w:val="Heading1"/>
        <w:rPr>
          <w:b/>
          <w:bCs/>
        </w:rPr>
      </w:pPr>
      <w:r w:rsidRPr="00F3031D">
        <w:rPr>
          <w:b/>
          <w:bCs/>
        </w:rPr>
        <w:lastRenderedPageBreak/>
        <w:t>METHODOLOGY</w:t>
      </w:r>
    </w:p>
    <w:p w14:paraId="2724FF39" w14:textId="77777777" w:rsidR="00436203" w:rsidRDefault="00436203" w:rsidP="00436203">
      <w:pPr>
        <w:pStyle w:val="Heading2"/>
      </w:pPr>
    </w:p>
    <w:p w14:paraId="2724FF3A" w14:textId="77777777" w:rsidR="00436203" w:rsidRDefault="00436203" w:rsidP="00436203">
      <w:pPr>
        <w:pStyle w:val="Heading2"/>
      </w:pPr>
      <w:r w:rsidRPr="00F3031D">
        <w:t xml:space="preserve">The firm and its practices </w:t>
      </w:r>
      <w:r>
        <w:br/>
      </w:r>
    </w:p>
    <w:p w14:paraId="2724FF3B" w14:textId="77777777" w:rsidR="00436203" w:rsidRDefault="00436203" w:rsidP="00436203">
      <w:pPr>
        <w:pStyle w:val="Body"/>
        <w:rPr>
          <w:rFonts w:ascii="Helvetica" w:hAnsi="Helvetica"/>
          <w:sz w:val="20"/>
          <w:szCs w:val="20"/>
        </w:rPr>
      </w:pPr>
      <w:r>
        <w:rPr>
          <w:rFonts w:ascii="Helvetica" w:hAnsi="Helvetica"/>
          <w:sz w:val="20"/>
          <w:szCs w:val="20"/>
        </w:rPr>
        <w:t>The Legal 500’s key focus remains</w:t>
      </w:r>
      <w:r w:rsidRPr="00F3031D">
        <w:rPr>
          <w:rFonts w:ascii="Helvetica" w:hAnsi="Helvetica"/>
          <w:sz w:val="20"/>
          <w:szCs w:val="20"/>
        </w:rPr>
        <w:t xml:space="preserve"> </w:t>
      </w:r>
      <w:r w:rsidRPr="00F3031D">
        <w:rPr>
          <w:rFonts w:ascii="Helvetica" w:hAnsi="Helvetica"/>
          <w:i/>
          <w:iCs/>
          <w:sz w:val="20"/>
          <w:szCs w:val="20"/>
        </w:rPr>
        <w:t>the law firm</w:t>
      </w:r>
      <w:r w:rsidRPr="00F3031D">
        <w:rPr>
          <w:rFonts w:ascii="Helvetica" w:hAnsi="Helvetica"/>
          <w:sz w:val="20"/>
          <w:szCs w:val="20"/>
        </w:rPr>
        <w:t>, as reflected through each practice area</w:t>
      </w:r>
      <w:r>
        <w:rPr>
          <w:rFonts w:ascii="Helvetica" w:hAnsi="Helvetica"/>
          <w:sz w:val="20"/>
          <w:szCs w:val="20"/>
        </w:rPr>
        <w:t>. O</w:t>
      </w:r>
      <w:r w:rsidRPr="00F3031D">
        <w:rPr>
          <w:rFonts w:ascii="Helvetica" w:hAnsi="Helvetica"/>
          <w:sz w:val="20"/>
          <w:szCs w:val="20"/>
        </w:rPr>
        <w:t>ur rankings analyse overall team strength and capability.</w:t>
      </w:r>
    </w:p>
    <w:p w14:paraId="2724FF3C" w14:textId="77777777" w:rsidR="00436203" w:rsidRPr="00F3031D" w:rsidRDefault="00436203" w:rsidP="00436203">
      <w:pPr>
        <w:pStyle w:val="Body"/>
        <w:rPr>
          <w:rFonts w:ascii="Helvetica" w:hAnsi="Helvetica"/>
          <w:b/>
          <w:bCs/>
          <w:sz w:val="20"/>
          <w:szCs w:val="20"/>
        </w:rPr>
      </w:pPr>
    </w:p>
    <w:p w14:paraId="2724FF3D" w14:textId="77777777" w:rsidR="00436203" w:rsidRDefault="00436203" w:rsidP="00436203">
      <w:pPr>
        <w:pStyle w:val="Heading2"/>
      </w:pPr>
      <w:r w:rsidRPr="00F3031D">
        <w:br/>
      </w:r>
      <w:r>
        <w:t>Individuals</w:t>
      </w:r>
      <w:r>
        <w:br/>
      </w:r>
    </w:p>
    <w:p w14:paraId="2724FF3E" w14:textId="77777777" w:rsidR="00436203" w:rsidRDefault="00436203" w:rsidP="00436203">
      <w:pPr>
        <w:rPr>
          <w:rFonts w:ascii="Helvetica" w:hAnsi="Helvetica" w:cs="Helvetica"/>
          <w:sz w:val="20"/>
          <w:szCs w:val="20"/>
        </w:rPr>
      </w:pPr>
      <w:r w:rsidRPr="00E23D21">
        <w:rPr>
          <w:rFonts w:ascii="Helvetica" w:hAnsi="Helvetica" w:cs="Helvetica"/>
          <w:sz w:val="20"/>
          <w:szCs w:val="20"/>
        </w:rPr>
        <w:t xml:space="preserve">In the following pages we invite you to nominate the leading partners and senior associates within your team. All individuals nominated on these pages may be considered for including in our </w:t>
      </w:r>
      <w:r w:rsidRPr="00E23D21">
        <w:rPr>
          <w:rFonts w:ascii="Helvetica" w:hAnsi="Helvetica" w:cs="Helvetica"/>
          <w:b/>
          <w:bCs/>
          <w:sz w:val="20"/>
          <w:szCs w:val="20"/>
        </w:rPr>
        <w:t>Leading Individuals</w:t>
      </w:r>
      <w:r w:rsidRPr="00E23D21">
        <w:rPr>
          <w:rFonts w:ascii="Helvetica" w:hAnsi="Helvetica" w:cs="Helvetica"/>
          <w:sz w:val="20"/>
          <w:szCs w:val="20"/>
        </w:rPr>
        <w:t xml:space="preserve">, </w:t>
      </w:r>
      <w:r w:rsidRPr="00E23D21">
        <w:rPr>
          <w:rFonts w:ascii="Helvetica" w:hAnsi="Helvetica" w:cs="Helvetica"/>
          <w:b/>
          <w:bCs/>
          <w:sz w:val="20"/>
          <w:szCs w:val="20"/>
        </w:rPr>
        <w:t>Next Generation Partners</w:t>
      </w:r>
      <w:r w:rsidRPr="00E23D21">
        <w:rPr>
          <w:rFonts w:ascii="Helvetica" w:hAnsi="Helvetica" w:cs="Helvetica"/>
          <w:sz w:val="20"/>
          <w:szCs w:val="20"/>
        </w:rPr>
        <w:t xml:space="preserve">, or </w:t>
      </w:r>
      <w:r w:rsidRPr="00E23D21">
        <w:rPr>
          <w:rFonts w:ascii="Helvetica" w:hAnsi="Helvetica" w:cs="Helvetica"/>
          <w:b/>
          <w:bCs/>
          <w:sz w:val="20"/>
          <w:szCs w:val="20"/>
        </w:rPr>
        <w:t>Rising Star</w:t>
      </w:r>
      <w:r>
        <w:rPr>
          <w:rFonts w:ascii="Helvetica" w:hAnsi="Helvetica" w:cs="Helvetica"/>
          <w:b/>
          <w:bCs/>
          <w:sz w:val="20"/>
          <w:szCs w:val="20"/>
        </w:rPr>
        <w:t>s</w:t>
      </w:r>
      <w:r w:rsidRPr="00E23D21">
        <w:rPr>
          <w:rFonts w:ascii="Helvetica" w:hAnsi="Helvetica" w:cs="Helvetica"/>
          <w:sz w:val="20"/>
          <w:szCs w:val="20"/>
        </w:rPr>
        <w:t xml:space="preserve"> associates tables.</w:t>
      </w:r>
    </w:p>
    <w:p w14:paraId="2724FF3F" w14:textId="77777777" w:rsidR="00436203" w:rsidRPr="00571C79" w:rsidRDefault="00436203" w:rsidP="00436203">
      <w:pPr>
        <w:rPr>
          <w:rFonts w:ascii="Helvetica" w:hAnsi="Helvetica" w:cs="Helvetica"/>
          <w:color w:val="FF0000"/>
          <w:sz w:val="20"/>
          <w:szCs w:val="20"/>
        </w:rPr>
      </w:pPr>
      <w:r w:rsidRPr="00571C79">
        <w:rPr>
          <w:rFonts w:ascii="Helvetica" w:hAnsi="Helvetica" w:cs="Helvetica"/>
          <w:color w:val="FF0000"/>
          <w:sz w:val="20"/>
          <w:szCs w:val="20"/>
        </w:rPr>
        <w:t>While inclusion in tables for nominated individuals cannot be guaranteed, this information is also used to help us understand notable contributions to the wider team, which may be recognised in our editorial commentary.</w:t>
      </w:r>
    </w:p>
    <w:p w14:paraId="2724FF40" w14:textId="77777777" w:rsidR="00436203" w:rsidRPr="00F3031D" w:rsidRDefault="00436203" w:rsidP="00436203">
      <w:pPr>
        <w:pStyle w:val="Body"/>
        <w:rPr>
          <w:rFonts w:ascii="Helvetica" w:hAnsi="Helvetica"/>
          <w:b/>
          <w:bCs/>
          <w:sz w:val="20"/>
          <w:szCs w:val="20"/>
        </w:rPr>
      </w:pPr>
      <w:r w:rsidRPr="00F3031D">
        <w:rPr>
          <w:rFonts w:ascii="Helvetica" w:hAnsi="Helvetica"/>
          <w:sz w:val="20"/>
          <w:szCs w:val="20"/>
        </w:rPr>
        <w:t xml:space="preserve">With the exception of </w:t>
      </w:r>
      <w:r>
        <w:rPr>
          <w:rFonts w:ascii="Helvetica" w:hAnsi="Helvetica"/>
          <w:sz w:val="20"/>
          <w:szCs w:val="20"/>
        </w:rPr>
        <w:t xml:space="preserve">any </w:t>
      </w:r>
      <w:r w:rsidRPr="00F3031D">
        <w:rPr>
          <w:rFonts w:ascii="Helvetica" w:hAnsi="Helvetica"/>
          <w:sz w:val="20"/>
          <w:szCs w:val="20"/>
        </w:rPr>
        <w:t xml:space="preserve">arrivals and departures that are simply noted, </w:t>
      </w:r>
      <w:r w:rsidRPr="00F3031D">
        <w:rPr>
          <w:rFonts w:ascii="Helvetica" w:hAnsi="Helvetica"/>
          <w:i/>
          <w:iCs/>
          <w:sz w:val="20"/>
          <w:szCs w:val="20"/>
        </w:rPr>
        <w:t>all</w:t>
      </w:r>
      <w:r w:rsidRPr="00F3031D">
        <w:rPr>
          <w:rFonts w:ascii="Helvetica" w:hAnsi="Helvetica"/>
          <w:sz w:val="20"/>
          <w:szCs w:val="20"/>
        </w:rPr>
        <w:t xml:space="preserve"> lawyers mentioned in Legal 500 editorial are </w:t>
      </w:r>
      <w:r w:rsidRPr="00F3031D">
        <w:rPr>
          <w:rFonts w:ascii="Helvetica" w:hAnsi="Helvetica"/>
          <w:i/>
          <w:iCs/>
          <w:sz w:val="20"/>
          <w:szCs w:val="20"/>
        </w:rPr>
        <w:t>by definition</w:t>
      </w:r>
      <w:r w:rsidRPr="00F3031D">
        <w:rPr>
          <w:rFonts w:ascii="Helvetica" w:hAnsi="Helvetica"/>
          <w:sz w:val="20"/>
          <w:szCs w:val="20"/>
        </w:rPr>
        <w:t xml:space="preserve"> recommended.</w:t>
      </w:r>
    </w:p>
    <w:p w14:paraId="2724FF41" w14:textId="77777777" w:rsidR="00436203" w:rsidRPr="00F3031D" w:rsidRDefault="00436203" w:rsidP="00436203">
      <w:pPr>
        <w:pStyle w:val="Body"/>
        <w:numPr>
          <w:ilvl w:val="0"/>
          <w:numId w:val="6"/>
        </w:numPr>
        <w:rPr>
          <w:rFonts w:ascii="Helvetica" w:hAnsi="Helvetica"/>
          <w:b/>
          <w:bCs/>
          <w:sz w:val="20"/>
          <w:szCs w:val="20"/>
        </w:rPr>
      </w:pPr>
      <w:r w:rsidRPr="00F3031D">
        <w:rPr>
          <w:rFonts w:ascii="Helvetica" w:hAnsi="Helvetica"/>
          <w:b/>
          <w:bCs/>
          <w:sz w:val="20"/>
          <w:szCs w:val="20"/>
          <w:u w:val="single"/>
        </w:rPr>
        <w:t>Leading Individuals</w:t>
      </w:r>
      <w:r w:rsidRPr="00F3031D">
        <w:rPr>
          <w:rFonts w:ascii="Helvetica" w:hAnsi="Helvetica"/>
          <w:b/>
          <w:bCs/>
          <w:sz w:val="20"/>
          <w:szCs w:val="20"/>
        </w:rPr>
        <w:t>:</w:t>
      </w:r>
      <w:r w:rsidRPr="00F3031D">
        <w:rPr>
          <w:rFonts w:ascii="Helvetica" w:hAnsi="Helvetica"/>
          <w:sz w:val="20"/>
          <w:szCs w:val="20"/>
        </w:rPr>
        <w:t xml:space="preserve"> this category is designed to identify those that are not only thoroughly experienced in their sector, but also demonstrate ongoing involvement with key transactions, cases or matters, broad peer recognition and at least </w:t>
      </w:r>
      <w:r>
        <w:rPr>
          <w:rFonts w:ascii="Helvetica" w:hAnsi="Helvetica"/>
          <w:sz w:val="20"/>
          <w:szCs w:val="20"/>
        </w:rPr>
        <w:t>ten</w:t>
      </w:r>
      <w:r w:rsidRPr="00F3031D">
        <w:rPr>
          <w:rFonts w:ascii="Helvetica" w:hAnsi="Helvetica"/>
          <w:sz w:val="20"/>
          <w:szCs w:val="20"/>
        </w:rPr>
        <w:t xml:space="preserve"> years’ experience as a private practice partner (or relevant industry-equivalent post).</w:t>
      </w:r>
    </w:p>
    <w:p w14:paraId="2724FF42" w14:textId="77777777" w:rsidR="00436203" w:rsidRPr="00F3031D" w:rsidRDefault="00436203" w:rsidP="00436203">
      <w:pPr>
        <w:pStyle w:val="Body"/>
        <w:numPr>
          <w:ilvl w:val="0"/>
          <w:numId w:val="6"/>
        </w:numPr>
        <w:rPr>
          <w:rFonts w:ascii="Helvetica" w:hAnsi="Helvetica"/>
          <w:b/>
          <w:bCs/>
          <w:sz w:val="20"/>
          <w:szCs w:val="20"/>
        </w:rPr>
      </w:pPr>
      <w:r w:rsidRPr="00F3031D">
        <w:rPr>
          <w:rFonts w:ascii="Helvetica" w:hAnsi="Helvetica"/>
          <w:b/>
          <w:bCs/>
          <w:sz w:val="20"/>
          <w:szCs w:val="20"/>
          <w:u w:val="single"/>
        </w:rPr>
        <w:t>Next Generation Partners</w:t>
      </w:r>
      <w:r w:rsidRPr="00F3031D">
        <w:rPr>
          <w:rFonts w:ascii="Helvetica" w:hAnsi="Helvetica"/>
          <w:b/>
          <w:bCs/>
          <w:sz w:val="20"/>
          <w:szCs w:val="20"/>
        </w:rPr>
        <w:t>:</w:t>
      </w:r>
      <w:r w:rsidRPr="00F3031D">
        <w:rPr>
          <w:rFonts w:ascii="Helvetica" w:hAnsi="Helvetica"/>
          <w:sz w:val="20"/>
          <w:szCs w:val="20"/>
        </w:rPr>
        <w:t xml:space="preserve"> this category is designed to identify </w:t>
      </w:r>
      <w:r w:rsidRPr="00F3031D">
        <w:rPr>
          <w:rFonts w:ascii="Helvetica" w:hAnsi="Helvetica"/>
          <w:i/>
          <w:iCs/>
          <w:sz w:val="20"/>
          <w:szCs w:val="20"/>
        </w:rPr>
        <w:t>standout</w:t>
      </w:r>
      <w:r w:rsidRPr="00F3031D">
        <w:rPr>
          <w:rFonts w:ascii="Helvetica" w:hAnsi="Helvetica"/>
          <w:sz w:val="20"/>
          <w:szCs w:val="20"/>
        </w:rPr>
        <w:t xml:space="preserve"> younger partners with up to five years’ experience in the role.</w:t>
      </w:r>
    </w:p>
    <w:p w14:paraId="2724FF43" w14:textId="77777777" w:rsidR="00436203" w:rsidRPr="00F3031D" w:rsidRDefault="00436203" w:rsidP="00436203">
      <w:pPr>
        <w:pStyle w:val="Body"/>
        <w:numPr>
          <w:ilvl w:val="0"/>
          <w:numId w:val="6"/>
        </w:numPr>
        <w:rPr>
          <w:rFonts w:ascii="Helvetica" w:hAnsi="Helvetica"/>
          <w:sz w:val="20"/>
          <w:szCs w:val="20"/>
        </w:rPr>
      </w:pPr>
      <w:r w:rsidRPr="00F3031D">
        <w:rPr>
          <w:rFonts w:ascii="Helvetica" w:hAnsi="Helvetica"/>
          <w:b/>
          <w:bCs/>
          <w:sz w:val="20"/>
          <w:szCs w:val="20"/>
          <w:u w:val="single"/>
        </w:rPr>
        <w:t>Rising Stars</w:t>
      </w:r>
      <w:r w:rsidRPr="00F3031D">
        <w:rPr>
          <w:rFonts w:ascii="Helvetica" w:hAnsi="Helvetica"/>
          <w:b/>
          <w:bCs/>
          <w:sz w:val="20"/>
          <w:szCs w:val="20"/>
        </w:rPr>
        <w:t>:</w:t>
      </w:r>
      <w:r w:rsidRPr="00F3031D">
        <w:rPr>
          <w:rFonts w:ascii="Helvetica" w:hAnsi="Helvetica"/>
          <w:sz w:val="20"/>
          <w:szCs w:val="20"/>
        </w:rPr>
        <w:t xml:space="preserve"> this category identifies key senior associates, practice directors and counsel; in certain cases, editors may take the discretionary step of adding counsel of seniority -generally those resulting from a lateral hire- in one of the above categories; similarly, it may be the case that a semi-senior is included in rising stars.</w:t>
      </w:r>
    </w:p>
    <w:p w14:paraId="2724FF44" w14:textId="77777777" w:rsidR="00436203" w:rsidRDefault="00436203" w:rsidP="00436203">
      <w:pPr>
        <w:pStyle w:val="Body"/>
        <w:rPr>
          <w:rFonts w:ascii="Helvetica" w:hAnsi="Helvetica"/>
          <w:sz w:val="20"/>
          <w:szCs w:val="20"/>
        </w:rPr>
      </w:pPr>
      <w:r w:rsidRPr="00F3031D">
        <w:rPr>
          <w:rFonts w:ascii="Helvetica" w:hAnsi="Helvetica"/>
          <w:sz w:val="20"/>
          <w:szCs w:val="20"/>
          <w:u w:val="single"/>
        </w:rPr>
        <w:t>Note</w:t>
      </w:r>
      <w:r w:rsidRPr="00F3031D">
        <w:rPr>
          <w:rFonts w:ascii="Helvetica" w:hAnsi="Helvetica"/>
          <w:sz w:val="20"/>
          <w:szCs w:val="20"/>
        </w:rPr>
        <w:t xml:space="preserve">: </w:t>
      </w:r>
      <w:r>
        <w:rPr>
          <w:rFonts w:ascii="Helvetica" w:hAnsi="Helvetica"/>
          <w:sz w:val="20"/>
          <w:szCs w:val="20"/>
        </w:rPr>
        <w:t>evaluation</w:t>
      </w:r>
      <w:r w:rsidRPr="00F3031D">
        <w:rPr>
          <w:rFonts w:ascii="Helvetica" w:hAnsi="Helvetica"/>
          <w:sz w:val="20"/>
          <w:szCs w:val="20"/>
        </w:rPr>
        <w:t xml:space="preserve"> </w:t>
      </w:r>
      <w:r>
        <w:rPr>
          <w:rFonts w:ascii="Helvetica" w:hAnsi="Helvetica"/>
          <w:sz w:val="20"/>
          <w:szCs w:val="20"/>
        </w:rPr>
        <w:t xml:space="preserve">of </w:t>
      </w:r>
      <w:r w:rsidRPr="00F3031D">
        <w:rPr>
          <w:rFonts w:ascii="Helvetica" w:hAnsi="Helvetica"/>
          <w:sz w:val="20"/>
          <w:szCs w:val="20"/>
        </w:rPr>
        <w:t xml:space="preserve">the individual listings is undertaken on an annual basis – </w:t>
      </w:r>
      <w:proofErr w:type="spellStart"/>
      <w:r w:rsidRPr="00F3031D">
        <w:rPr>
          <w:rFonts w:ascii="Helvetica" w:hAnsi="Helvetica"/>
          <w:sz w:val="20"/>
          <w:szCs w:val="20"/>
        </w:rPr>
        <w:t>ie</w:t>
      </w:r>
      <w:proofErr w:type="spellEnd"/>
      <w:r w:rsidRPr="00F3031D">
        <w:rPr>
          <w:rFonts w:ascii="Helvetica" w:hAnsi="Helvetica"/>
          <w:sz w:val="20"/>
          <w:szCs w:val="20"/>
        </w:rPr>
        <w:t xml:space="preserve">: lawyers will not </w:t>
      </w:r>
      <w:r w:rsidRPr="00F3031D">
        <w:rPr>
          <w:rFonts w:ascii="Helvetica" w:hAnsi="Helvetica"/>
          <w:i/>
          <w:iCs/>
          <w:sz w:val="20"/>
          <w:szCs w:val="20"/>
        </w:rPr>
        <w:t>automatically</w:t>
      </w:r>
      <w:r w:rsidRPr="00F3031D">
        <w:rPr>
          <w:rFonts w:ascii="Helvetica" w:hAnsi="Helvetica"/>
          <w:sz w:val="20"/>
          <w:szCs w:val="20"/>
        </w:rPr>
        <w:t xml:space="preserve"> remain in these categories, especially if there is little/no evidence of their activity in the work highlights included below. </w:t>
      </w:r>
    </w:p>
    <w:p w14:paraId="2724FF45" w14:textId="77777777" w:rsidR="00436203" w:rsidRPr="00F3031D" w:rsidRDefault="00436203" w:rsidP="00436203">
      <w:pPr>
        <w:pStyle w:val="Body"/>
        <w:rPr>
          <w:rFonts w:ascii="Helvetica" w:hAnsi="Helvetica"/>
          <w:sz w:val="20"/>
          <w:szCs w:val="20"/>
        </w:rPr>
      </w:pPr>
      <w:r>
        <w:rPr>
          <w:rFonts w:ascii="Helvetica" w:hAnsi="Helvetica"/>
          <w:sz w:val="20"/>
          <w:szCs w:val="20"/>
        </w:rPr>
        <w:t xml:space="preserve">Please note that </w:t>
      </w:r>
      <w:r w:rsidRPr="00F3031D">
        <w:rPr>
          <w:rFonts w:ascii="Helvetica" w:hAnsi="Helvetica"/>
          <w:sz w:val="20"/>
          <w:szCs w:val="20"/>
        </w:rPr>
        <w:t xml:space="preserve">partners </w:t>
      </w:r>
      <w:r>
        <w:rPr>
          <w:rFonts w:ascii="Helvetica" w:hAnsi="Helvetica"/>
          <w:sz w:val="20"/>
          <w:szCs w:val="20"/>
        </w:rPr>
        <w:t xml:space="preserve">may not </w:t>
      </w:r>
      <w:r w:rsidRPr="00F3031D">
        <w:rPr>
          <w:rFonts w:ascii="Helvetica" w:hAnsi="Helvetica"/>
          <w:sz w:val="20"/>
          <w:szCs w:val="20"/>
        </w:rPr>
        <w:t xml:space="preserve">automatically </w:t>
      </w:r>
      <w:r>
        <w:rPr>
          <w:rFonts w:ascii="Helvetica" w:hAnsi="Helvetica"/>
          <w:sz w:val="20"/>
          <w:szCs w:val="20"/>
        </w:rPr>
        <w:t xml:space="preserve">move </w:t>
      </w:r>
      <w:r w:rsidRPr="00F3031D">
        <w:rPr>
          <w:rFonts w:ascii="Helvetica" w:hAnsi="Helvetica"/>
          <w:sz w:val="20"/>
          <w:szCs w:val="20"/>
        </w:rPr>
        <w:t xml:space="preserve">from the </w:t>
      </w:r>
      <w:r w:rsidRPr="00F3031D">
        <w:rPr>
          <w:rFonts w:ascii="Helvetica" w:hAnsi="Helvetica"/>
          <w:b/>
          <w:bCs/>
          <w:sz w:val="20"/>
          <w:szCs w:val="20"/>
        </w:rPr>
        <w:t>Next Generation Partners</w:t>
      </w:r>
      <w:r>
        <w:rPr>
          <w:rFonts w:ascii="Helvetica" w:hAnsi="Helvetica"/>
          <w:sz w:val="20"/>
          <w:szCs w:val="20"/>
        </w:rPr>
        <w:t xml:space="preserve"> </w:t>
      </w:r>
      <w:r w:rsidRPr="00F3031D">
        <w:rPr>
          <w:rFonts w:ascii="Helvetica" w:hAnsi="Helvetica"/>
          <w:sz w:val="20"/>
          <w:szCs w:val="20"/>
        </w:rPr>
        <w:t xml:space="preserve">to </w:t>
      </w:r>
      <w:r w:rsidRPr="00F3031D">
        <w:rPr>
          <w:rFonts w:ascii="Helvetica" w:hAnsi="Helvetica"/>
          <w:b/>
          <w:bCs/>
          <w:sz w:val="20"/>
          <w:szCs w:val="20"/>
        </w:rPr>
        <w:t>Leading Individuals</w:t>
      </w:r>
      <w:r w:rsidRPr="00F3031D">
        <w:rPr>
          <w:rFonts w:ascii="Helvetica" w:hAnsi="Helvetica"/>
          <w:sz w:val="20"/>
          <w:szCs w:val="20"/>
        </w:rPr>
        <w:t>’ listings.</w:t>
      </w:r>
    </w:p>
    <w:p w14:paraId="2724FF46" w14:textId="77777777" w:rsidR="00436203" w:rsidRDefault="00436203" w:rsidP="00436203">
      <w:pPr>
        <w:pStyle w:val="Body"/>
        <w:rPr>
          <w:rFonts w:ascii="Helvetica" w:hAnsi="Helvetica"/>
          <w:sz w:val="28"/>
          <w:szCs w:val="28"/>
        </w:rPr>
      </w:pPr>
    </w:p>
    <w:p w14:paraId="2724FF47" w14:textId="77777777" w:rsidR="00436203" w:rsidRDefault="00436203" w:rsidP="00D06099">
      <w:pPr>
        <w:rPr>
          <w:b/>
          <w:sz w:val="28"/>
          <w:szCs w:val="28"/>
        </w:rPr>
      </w:pPr>
    </w:p>
    <w:p w14:paraId="2724FF48" w14:textId="77777777" w:rsidR="00436203" w:rsidRDefault="00436203" w:rsidP="00D06099">
      <w:pPr>
        <w:rPr>
          <w:b/>
          <w:sz w:val="28"/>
          <w:szCs w:val="28"/>
        </w:rPr>
      </w:pPr>
    </w:p>
    <w:p w14:paraId="2724FF49" w14:textId="77777777" w:rsidR="00436203" w:rsidRDefault="00436203" w:rsidP="00D06099">
      <w:pPr>
        <w:rPr>
          <w:b/>
          <w:sz w:val="28"/>
          <w:szCs w:val="28"/>
        </w:rPr>
      </w:pPr>
    </w:p>
    <w:p w14:paraId="2724FF4A" w14:textId="77777777" w:rsidR="00436203" w:rsidRDefault="00436203" w:rsidP="00D06099">
      <w:pPr>
        <w:rPr>
          <w:b/>
          <w:sz w:val="28"/>
          <w:szCs w:val="28"/>
        </w:rPr>
      </w:pPr>
    </w:p>
    <w:p w14:paraId="2724FF4B" w14:textId="77777777" w:rsidR="00436203" w:rsidRDefault="00436203" w:rsidP="00D06099">
      <w:pPr>
        <w:rPr>
          <w:b/>
          <w:sz w:val="28"/>
          <w:szCs w:val="28"/>
        </w:rPr>
      </w:pPr>
    </w:p>
    <w:p w14:paraId="2724FF4C" w14:textId="77777777" w:rsidR="00D06099" w:rsidRDefault="00D06099" w:rsidP="00D06099">
      <w:pPr>
        <w:rPr>
          <w:b/>
          <w:sz w:val="28"/>
          <w:szCs w:val="28"/>
        </w:rPr>
      </w:pPr>
      <w:r>
        <w:rPr>
          <w:b/>
          <w:sz w:val="28"/>
          <w:szCs w:val="28"/>
        </w:rPr>
        <w:lastRenderedPageBreak/>
        <w:t>Your team - Partners: leading individuals</w:t>
      </w:r>
    </w:p>
    <w:tbl>
      <w:tblPr>
        <w:tblStyle w:val="TableGrid"/>
        <w:tblW w:w="0" w:type="auto"/>
        <w:tblLook w:val="04A0" w:firstRow="1" w:lastRow="0" w:firstColumn="1" w:lastColumn="0" w:noHBand="0" w:noVBand="1"/>
      </w:tblPr>
      <w:tblGrid>
        <w:gridCol w:w="9016"/>
      </w:tblGrid>
      <w:tr w:rsidR="00D06099" w14:paraId="2724FF54" w14:textId="77777777" w:rsidTr="0006476B">
        <w:trPr>
          <w:trHeight w:val="2167"/>
        </w:trPr>
        <w:tc>
          <w:tcPr>
            <w:tcW w:w="9016" w:type="dxa"/>
            <w:shd w:val="clear" w:color="auto" w:fill="F2F2F2" w:themeFill="background1" w:themeFillShade="F2"/>
          </w:tcPr>
          <w:p w14:paraId="2724FF4D" w14:textId="77777777" w:rsidR="00436203" w:rsidRDefault="00436203" w:rsidP="00436203">
            <w:pPr>
              <w:pStyle w:val="Body"/>
              <w:rPr>
                <w:sz w:val="20"/>
                <w:szCs w:val="20"/>
              </w:rPr>
            </w:pPr>
            <w:r>
              <w:rPr>
                <w:sz w:val="20"/>
                <w:szCs w:val="20"/>
              </w:rPr>
              <w:t xml:space="preserve">Please detail all partners in the team who spend over 50% of their time in the practice, along with other partners who participate in the sector whom you wish to bring to our attention, given their contribution. </w:t>
            </w:r>
          </w:p>
          <w:p w14:paraId="2724FF4E" w14:textId="77777777" w:rsidR="00436203" w:rsidRDefault="00436203" w:rsidP="00436203">
            <w:pPr>
              <w:pStyle w:val="Body"/>
              <w:rPr>
                <w:sz w:val="20"/>
                <w:szCs w:val="20"/>
              </w:rPr>
            </w:pPr>
          </w:p>
          <w:p w14:paraId="2724FF4F" w14:textId="77777777" w:rsidR="00436203" w:rsidRDefault="00436203" w:rsidP="00436203">
            <w:pPr>
              <w:pStyle w:val="Body"/>
              <w:rPr>
                <w:sz w:val="20"/>
                <w:szCs w:val="20"/>
              </w:rPr>
            </w:pPr>
            <w:r>
              <w:rPr>
                <w:sz w:val="20"/>
                <w:szCs w:val="20"/>
                <w:lang w:val="en-US"/>
              </w:rPr>
              <w:t xml:space="preserve">Please nominate only </w:t>
            </w:r>
            <w:r>
              <w:rPr>
                <w:rFonts w:ascii="Helvetica" w:hAnsi="Helvetica"/>
                <w:b/>
                <w:bCs/>
                <w:sz w:val="20"/>
                <w:szCs w:val="20"/>
                <w:lang w:val="en-US"/>
              </w:rPr>
              <w:t>genuinely exceptional candidates</w:t>
            </w:r>
            <w:r>
              <w:rPr>
                <w:sz w:val="20"/>
                <w:szCs w:val="20"/>
                <w:lang w:val="en-US"/>
              </w:rPr>
              <w:t xml:space="preserve"> and provide supporting evidence. Please do not include all</w:t>
            </w:r>
            <w:r>
              <w:rPr>
                <w:rFonts w:ascii="Helvetica" w:hAnsi="Helvetica"/>
                <w:b/>
                <w:bCs/>
                <w:sz w:val="20"/>
                <w:szCs w:val="20"/>
                <w:lang w:val="en-US"/>
              </w:rPr>
              <w:t xml:space="preserve"> </w:t>
            </w:r>
            <w:r>
              <w:rPr>
                <w:sz w:val="20"/>
                <w:szCs w:val="20"/>
                <w:lang w:val="en-US"/>
              </w:rPr>
              <w:t xml:space="preserve">of your partners. We only </w:t>
            </w:r>
            <w:proofErr w:type="spellStart"/>
            <w:r>
              <w:rPr>
                <w:sz w:val="20"/>
                <w:szCs w:val="20"/>
                <w:lang w:val="en-US"/>
              </w:rPr>
              <w:t>recognise</w:t>
            </w:r>
            <w:proofErr w:type="spellEnd"/>
            <w:r>
              <w:rPr>
                <w:sz w:val="20"/>
                <w:szCs w:val="20"/>
                <w:lang w:val="en-US"/>
              </w:rPr>
              <w:t xml:space="preserve"> those with excellent referee and peer feedback, who have had a prominent role in several leading matters this year (and in past years).</w:t>
            </w:r>
          </w:p>
          <w:p w14:paraId="2724FF50" w14:textId="77777777" w:rsidR="00436203" w:rsidRDefault="00436203" w:rsidP="00436203">
            <w:pPr>
              <w:pStyle w:val="Body"/>
              <w:rPr>
                <w:sz w:val="20"/>
                <w:szCs w:val="20"/>
                <w:lang w:val="en-US"/>
              </w:rPr>
            </w:pPr>
          </w:p>
          <w:p w14:paraId="2724FF51" w14:textId="77777777" w:rsidR="00436203" w:rsidRDefault="00436203" w:rsidP="00436203">
            <w:pPr>
              <w:pStyle w:val="Body"/>
              <w:rPr>
                <w:sz w:val="20"/>
                <w:szCs w:val="20"/>
              </w:rPr>
            </w:pPr>
            <w:r>
              <w:rPr>
                <w:sz w:val="20"/>
                <w:szCs w:val="20"/>
                <w:lang w:val="en-US"/>
              </w:rPr>
              <w:t>The Legal 500 encourages firms to put forward talented women and minority lawyers to be considered for inclusion as leading individual/next generation/rising stars.</w:t>
            </w:r>
          </w:p>
          <w:p w14:paraId="2724FF52" w14:textId="77777777" w:rsidR="00436203" w:rsidRDefault="00436203" w:rsidP="00436203">
            <w:pPr>
              <w:pStyle w:val="Body"/>
              <w:rPr>
                <w:sz w:val="20"/>
                <w:szCs w:val="20"/>
              </w:rPr>
            </w:pPr>
          </w:p>
          <w:p w14:paraId="2724FF53" w14:textId="77777777" w:rsidR="00D06099" w:rsidRPr="006639F3" w:rsidRDefault="00436203" w:rsidP="00436203">
            <w:r w:rsidRPr="00BC0740">
              <w:rPr>
                <w:b/>
                <w:bCs/>
                <w:sz w:val="20"/>
                <w:szCs w:val="20"/>
              </w:rPr>
              <w:t>If you need more boxes please copy this page.</w:t>
            </w:r>
          </w:p>
        </w:tc>
      </w:tr>
    </w:tbl>
    <w:p w14:paraId="2724FF55" w14:textId="77777777" w:rsidR="00D06099" w:rsidRDefault="00D06099" w:rsidP="00D06099">
      <w:pPr>
        <w:rPr>
          <w:b/>
          <w:sz w:val="24"/>
          <w:szCs w:val="24"/>
        </w:rPr>
      </w:pPr>
    </w:p>
    <w:p w14:paraId="2724FF56" w14:textId="77777777" w:rsidR="00D06099" w:rsidRPr="00607B6B" w:rsidRDefault="00D06099" w:rsidP="00D06099">
      <w:pPr>
        <w:rPr>
          <w:rFonts w:cs="Segoe UI"/>
          <w:b/>
          <w:iCs/>
          <w:sz w:val="24"/>
          <w:szCs w:val="24"/>
          <w:shd w:val="clear" w:color="auto" w:fill="D0CECE" w:themeFill="background2" w:themeFillShade="E6"/>
        </w:rPr>
      </w:pPr>
    </w:p>
    <w:tbl>
      <w:tblPr>
        <w:tblStyle w:val="TableGrid"/>
        <w:tblW w:w="0" w:type="auto"/>
        <w:tblLook w:val="04A0" w:firstRow="1" w:lastRow="0" w:firstColumn="1" w:lastColumn="0" w:noHBand="0" w:noVBand="1"/>
      </w:tblPr>
      <w:tblGrid>
        <w:gridCol w:w="2258"/>
        <w:gridCol w:w="2327"/>
        <w:gridCol w:w="2331"/>
        <w:gridCol w:w="2100"/>
      </w:tblGrid>
      <w:tr w:rsidR="00230FCB" w14:paraId="2724FF58" w14:textId="77777777" w:rsidTr="00E83069">
        <w:trPr>
          <w:trHeight w:val="676"/>
        </w:trPr>
        <w:tc>
          <w:tcPr>
            <w:tcW w:w="9016" w:type="dxa"/>
            <w:gridSpan w:val="4"/>
            <w:shd w:val="clear" w:color="auto" w:fill="7F7F7F" w:themeFill="text1" w:themeFillTint="80"/>
          </w:tcPr>
          <w:p w14:paraId="2724FF57" w14:textId="77777777" w:rsidR="00230FCB" w:rsidRDefault="00230FCB" w:rsidP="0006476B">
            <w:pPr>
              <w:rPr>
                <w:b/>
                <w:color w:val="FFFFFF" w:themeColor="background1"/>
                <w:sz w:val="28"/>
                <w:szCs w:val="28"/>
              </w:rPr>
            </w:pPr>
            <w:r>
              <w:rPr>
                <w:b/>
                <w:color w:val="FFFFFF" w:themeColor="background1"/>
                <w:sz w:val="28"/>
                <w:szCs w:val="28"/>
              </w:rPr>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ndividual 1</w:t>
            </w:r>
          </w:p>
        </w:tc>
      </w:tr>
      <w:tr w:rsidR="00230FCB" w14:paraId="2724FF5D" w14:textId="77777777" w:rsidTr="00230FCB">
        <w:tc>
          <w:tcPr>
            <w:tcW w:w="2258" w:type="dxa"/>
            <w:shd w:val="clear" w:color="auto" w:fill="D0CECE" w:themeFill="background2" w:themeFillShade="E6"/>
          </w:tcPr>
          <w:p w14:paraId="2724FF59" w14:textId="77777777" w:rsidR="00230FCB" w:rsidRPr="00405C35" w:rsidRDefault="00230FCB" w:rsidP="0006476B">
            <w:pPr>
              <w:rPr>
                <w:b/>
                <w:sz w:val="20"/>
                <w:szCs w:val="20"/>
              </w:rPr>
            </w:pPr>
            <w:r w:rsidRPr="00405C35">
              <w:rPr>
                <w:b/>
                <w:sz w:val="20"/>
                <w:szCs w:val="20"/>
              </w:rPr>
              <w:t>Name</w:t>
            </w:r>
          </w:p>
        </w:tc>
        <w:tc>
          <w:tcPr>
            <w:tcW w:w="2327" w:type="dxa"/>
            <w:shd w:val="clear" w:color="auto" w:fill="D0CECE" w:themeFill="background2" w:themeFillShade="E6"/>
          </w:tcPr>
          <w:p w14:paraId="2724FF5A" w14:textId="77777777" w:rsidR="00230FCB" w:rsidRPr="00405C35" w:rsidRDefault="00230FCB" w:rsidP="0006476B">
            <w:pPr>
              <w:rPr>
                <w:b/>
                <w:sz w:val="20"/>
                <w:szCs w:val="20"/>
              </w:rPr>
            </w:pPr>
            <w:r>
              <w:rPr>
                <w:b/>
                <w:sz w:val="20"/>
                <w:szCs w:val="20"/>
              </w:rPr>
              <w:t>Location</w:t>
            </w:r>
          </w:p>
        </w:tc>
        <w:tc>
          <w:tcPr>
            <w:tcW w:w="2331" w:type="dxa"/>
            <w:shd w:val="clear" w:color="auto" w:fill="D0CECE" w:themeFill="background2" w:themeFillShade="E6"/>
          </w:tcPr>
          <w:p w14:paraId="2724FF5B" w14:textId="77777777" w:rsidR="00230FCB" w:rsidRPr="00405C35" w:rsidRDefault="00230FCB" w:rsidP="0006476B">
            <w:pPr>
              <w:rPr>
                <w:b/>
                <w:sz w:val="20"/>
                <w:szCs w:val="20"/>
              </w:rPr>
            </w:pPr>
            <w:r w:rsidRPr="00405C35">
              <w:rPr>
                <w:b/>
                <w:sz w:val="20"/>
                <w:szCs w:val="20"/>
              </w:rPr>
              <w:t>Ranked in previous edition? (Yes/no)</w:t>
            </w:r>
          </w:p>
        </w:tc>
        <w:tc>
          <w:tcPr>
            <w:tcW w:w="2100" w:type="dxa"/>
            <w:shd w:val="clear" w:color="auto" w:fill="D0CECE" w:themeFill="background2" w:themeFillShade="E6"/>
          </w:tcPr>
          <w:p w14:paraId="2724FF5C" w14:textId="77777777" w:rsidR="00230FCB" w:rsidRPr="00405C35" w:rsidRDefault="00101D3D" w:rsidP="00101D3D">
            <w:pPr>
              <w:rPr>
                <w:b/>
                <w:sz w:val="20"/>
                <w:szCs w:val="20"/>
              </w:rPr>
            </w:pPr>
            <w:r>
              <w:rPr>
                <w:b/>
                <w:sz w:val="20"/>
                <w:szCs w:val="20"/>
              </w:rPr>
              <w:t>Parental leave</w:t>
            </w:r>
            <w:r w:rsidR="00230FCB">
              <w:rPr>
                <w:b/>
                <w:sz w:val="20"/>
                <w:szCs w:val="20"/>
              </w:rPr>
              <w:t xml:space="preserve"> (Y/N)</w:t>
            </w:r>
          </w:p>
        </w:tc>
      </w:tr>
      <w:tr w:rsidR="00230FCB" w14:paraId="2724FF62" w14:textId="77777777" w:rsidTr="00230FCB">
        <w:trPr>
          <w:trHeight w:val="407"/>
        </w:trPr>
        <w:tc>
          <w:tcPr>
            <w:tcW w:w="2258" w:type="dxa"/>
            <w:shd w:val="clear" w:color="auto" w:fill="auto"/>
          </w:tcPr>
          <w:p w14:paraId="2724FF5E" w14:textId="77777777" w:rsidR="00230FCB" w:rsidRPr="002B1AF9" w:rsidRDefault="00230FCB" w:rsidP="0006476B">
            <w:pPr>
              <w:rPr>
                <w:color w:val="FFFFFF" w:themeColor="background1"/>
                <w:sz w:val="20"/>
                <w:szCs w:val="20"/>
                <w14:textFill>
                  <w14:noFill/>
                </w14:textFill>
              </w:rPr>
            </w:pPr>
          </w:p>
        </w:tc>
        <w:tc>
          <w:tcPr>
            <w:tcW w:w="2327" w:type="dxa"/>
            <w:shd w:val="clear" w:color="auto" w:fill="auto"/>
          </w:tcPr>
          <w:p w14:paraId="2724FF5F" w14:textId="77777777" w:rsidR="00230FCB" w:rsidRDefault="00230FCB" w:rsidP="0006476B">
            <w:pPr>
              <w:rPr>
                <w:sz w:val="20"/>
                <w:szCs w:val="20"/>
              </w:rPr>
            </w:pPr>
          </w:p>
        </w:tc>
        <w:tc>
          <w:tcPr>
            <w:tcW w:w="2331" w:type="dxa"/>
            <w:shd w:val="clear" w:color="auto" w:fill="auto"/>
          </w:tcPr>
          <w:p w14:paraId="2724FF60" w14:textId="77777777" w:rsidR="00230FCB" w:rsidRDefault="00230FCB" w:rsidP="0006476B">
            <w:pPr>
              <w:rPr>
                <w:sz w:val="20"/>
                <w:szCs w:val="20"/>
              </w:rPr>
            </w:pPr>
          </w:p>
        </w:tc>
        <w:tc>
          <w:tcPr>
            <w:tcW w:w="2100" w:type="dxa"/>
          </w:tcPr>
          <w:p w14:paraId="2724FF61" w14:textId="77777777" w:rsidR="00230FCB" w:rsidRDefault="00230FCB" w:rsidP="0006476B">
            <w:pPr>
              <w:rPr>
                <w:sz w:val="20"/>
                <w:szCs w:val="20"/>
              </w:rPr>
            </w:pPr>
          </w:p>
        </w:tc>
      </w:tr>
      <w:tr w:rsidR="00230FCB" w14:paraId="2724FF64" w14:textId="77777777" w:rsidTr="00EF1FBF">
        <w:tc>
          <w:tcPr>
            <w:tcW w:w="9016" w:type="dxa"/>
            <w:gridSpan w:val="4"/>
            <w:shd w:val="clear" w:color="auto" w:fill="D0CECE" w:themeFill="background2" w:themeFillShade="E6"/>
          </w:tcPr>
          <w:p w14:paraId="2724FF63" w14:textId="77777777" w:rsidR="00230FCB" w:rsidRPr="00405C35" w:rsidRDefault="00230FCB" w:rsidP="0006476B">
            <w:pPr>
              <w:rPr>
                <w:b/>
                <w:sz w:val="20"/>
                <w:szCs w:val="20"/>
              </w:rPr>
            </w:pPr>
            <w:r w:rsidRPr="00405C35">
              <w:rPr>
                <w:b/>
                <w:sz w:val="20"/>
                <w:szCs w:val="20"/>
              </w:rPr>
              <w:t>Supporting information</w:t>
            </w:r>
          </w:p>
        </w:tc>
      </w:tr>
      <w:tr w:rsidR="00230FCB" w14:paraId="2724FF66" w14:textId="77777777" w:rsidTr="00230FCB">
        <w:trPr>
          <w:trHeight w:val="6511"/>
        </w:trPr>
        <w:tc>
          <w:tcPr>
            <w:tcW w:w="9016" w:type="dxa"/>
            <w:gridSpan w:val="4"/>
            <w:shd w:val="clear" w:color="auto" w:fill="auto"/>
          </w:tcPr>
          <w:p w14:paraId="2724FF65" w14:textId="77777777"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2724FF67" w14:textId="77777777" w:rsidR="00D06099" w:rsidRDefault="00D06099" w:rsidP="00D06099">
      <w:pPr>
        <w:rPr>
          <w:sz w:val="20"/>
          <w:szCs w:val="20"/>
        </w:rPr>
      </w:pPr>
    </w:p>
    <w:p w14:paraId="2724FF68" w14:textId="77777777" w:rsidR="00101D3D" w:rsidRDefault="00101D3D" w:rsidP="00D06099">
      <w:pPr>
        <w:rPr>
          <w:sz w:val="20"/>
          <w:szCs w:val="20"/>
        </w:rPr>
      </w:pPr>
    </w:p>
    <w:p w14:paraId="2724FF69" w14:textId="77777777" w:rsidR="00230FCB" w:rsidRDefault="00230FCB" w:rsidP="00D06099">
      <w:pPr>
        <w:rPr>
          <w:sz w:val="20"/>
          <w:szCs w:val="20"/>
        </w:rPr>
      </w:pPr>
    </w:p>
    <w:tbl>
      <w:tblPr>
        <w:tblStyle w:val="TableGrid"/>
        <w:tblW w:w="0" w:type="auto"/>
        <w:tblLook w:val="04A0" w:firstRow="1" w:lastRow="0" w:firstColumn="1" w:lastColumn="0" w:noHBand="0" w:noVBand="1"/>
      </w:tblPr>
      <w:tblGrid>
        <w:gridCol w:w="2258"/>
        <w:gridCol w:w="2327"/>
        <w:gridCol w:w="2331"/>
        <w:gridCol w:w="2100"/>
      </w:tblGrid>
      <w:tr w:rsidR="00230FCB" w14:paraId="2724FF6B" w14:textId="77777777" w:rsidTr="00FA76B5">
        <w:trPr>
          <w:trHeight w:val="676"/>
        </w:trPr>
        <w:tc>
          <w:tcPr>
            <w:tcW w:w="9016" w:type="dxa"/>
            <w:gridSpan w:val="4"/>
            <w:shd w:val="clear" w:color="auto" w:fill="7F7F7F" w:themeFill="text1" w:themeFillTint="80"/>
          </w:tcPr>
          <w:p w14:paraId="2724FF6A" w14:textId="77777777" w:rsidR="00230FCB" w:rsidRDefault="00230FCB" w:rsidP="0006476B">
            <w:pPr>
              <w:rPr>
                <w:b/>
                <w:color w:val="FFFFFF" w:themeColor="background1"/>
                <w:sz w:val="28"/>
                <w:szCs w:val="28"/>
              </w:rPr>
            </w:pPr>
            <w:r>
              <w:rPr>
                <w:b/>
                <w:color w:val="FFFFFF" w:themeColor="background1"/>
                <w:sz w:val="28"/>
                <w:szCs w:val="28"/>
              </w:rPr>
              <w:lastRenderedPageBreak/>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 xml:space="preserve">ndividual </w:t>
            </w:r>
            <w:r>
              <w:rPr>
                <w:b/>
                <w:color w:val="FFFFFF" w:themeColor="background1"/>
                <w:sz w:val="28"/>
                <w:szCs w:val="28"/>
              </w:rPr>
              <w:t>2</w:t>
            </w:r>
          </w:p>
        </w:tc>
      </w:tr>
      <w:tr w:rsidR="00230FCB" w14:paraId="2724FF70" w14:textId="77777777" w:rsidTr="00230FCB">
        <w:tc>
          <w:tcPr>
            <w:tcW w:w="2258" w:type="dxa"/>
            <w:shd w:val="clear" w:color="auto" w:fill="D0CECE" w:themeFill="background2" w:themeFillShade="E6"/>
          </w:tcPr>
          <w:p w14:paraId="2724FF6C" w14:textId="77777777" w:rsidR="00230FCB" w:rsidRPr="00405C35" w:rsidRDefault="00230FCB" w:rsidP="0006476B">
            <w:pPr>
              <w:rPr>
                <w:b/>
                <w:sz w:val="20"/>
                <w:szCs w:val="20"/>
              </w:rPr>
            </w:pPr>
            <w:r w:rsidRPr="00405C35">
              <w:rPr>
                <w:b/>
                <w:sz w:val="20"/>
                <w:szCs w:val="20"/>
              </w:rPr>
              <w:t>Name</w:t>
            </w:r>
          </w:p>
        </w:tc>
        <w:tc>
          <w:tcPr>
            <w:tcW w:w="2327" w:type="dxa"/>
            <w:shd w:val="clear" w:color="auto" w:fill="D0CECE" w:themeFill="background2" w:themeFillShade="E6"/>
          </w:tcPr>
          <w:p w14:paraId="2724FF6D" w14:textId="77777777" w:rsidR="00230FCB" w:rsidRPr="00405C35" w:rsidRDefault="00230FCB" w:rsidP="0006476B">
            <w:pPr>
              <w:rPr>
                <w:b/>
                <w:sz w:val="20"/>
                <w:szCs w:val="20"/>
              </w:rPr>
            </w:pPr>
            <w:r>
              <w:rPr>
                <w:b/>
                <w:sz w:val="20"/>
                <w:szCs w:val="20"/>
              </w:rPr>
              <w:t>Location</w:t>
            </w:r>
          </w:p>
        </w:tc>
        <w:tc>
          <w:tcPr>
            <w:tcW w:w="2331" w:type="dxa"/>
            <w:shd w:val="clear" w:color="auto" w:fill="D0CECE" w:themeFill="background2" w:themeFillShade="E6"/>
          </w:tcPr>
          <w:p w14:paraId="2724FF6E" w14:textId="77777777" w:rsidR="00230FCB" w:rsidRPr="00405C35" w:rsidRDefault="00230FCB" w:rsidP="0006476B">
            <w:pPr>
              <w:rPr>
                <w:b/>
                <w:sz w:val="20"/>
                <w:szCs w:val="20"/>
              </w:rPr>
            </w:pPr>
            <w:r w:rsidRPr="00405C35">
              <w:rPr>
                <w:b/>
                <w:sz w:val="20"/>
                <w:szCs w:val="20"/>
              </w:rPr>
              <w:t>Ranked in previous edition? (Yes/no)</w:t>
            </w:r>
          </w:p>
        </w:tc>
        <w:tc>
          <w:tcPr>
            <w:tcW w:w="2100" w:type="dxa"/>
            <w:shd w:val="clear" w:color="auto" w:fill="D0CECE" w:themeFill="background2" w:themeFillShade="E6"/>
          </w:tcPr>
          <w:p w14:paraId="2724FF6F" w14:textId="77777777" w:rsidR="00230FCB" w:rsidRPr="00405C35" w:rsidRDefault="00101D3D" w:rsidP="00101D3D">
            <w:pPr>
              <w:rPr>
                <w:b/>
                <w:sz w:val="20"/>
                <w:szCs w:val="20"/>
              </w:rPr>
            </w:pPr>
            <w:r>
              <w:rPr>
                <w:b/>
                <w:sz w:val="20"/>
                <w:szCs w:val="20"/>
              </w:rPr>
              <w:t>Parental leave</w:t>
            </w:r>
            <w:r w:rsidR="00230FCB">
              <w:rPr>
                <w:b/>
                <w:sz w:val="20"/>
                <w:szCs w:val="20"/>
              </w:rPr>
              <w:t xml:space="preserve"> (Y/N)</w:t>
            </w:r>
          </w:p>
        </w:tc>
      </w:tr>
      <w:tr w:rsidR="00230FCB" w:rsidRPr="002B1AF9" w14:paraId="2724FF75" w14:textId="77777777" w:rsidTr="00230FCB">
        <w:trPr>
          <w:trHeight w:val="407"/>
        </w:trPr>
        <w:tc>
          <w:tcPr>
            <w:tcW w:w="2258" w:type="dxa"/>
            <w:shd w:val="clear" w:color="auto" w:fill="auto"/>
          </w:tcPr>
          <w:p w14:paraId="2724FF71" w14:textId="77777777" w:rsidR="00230FCB" w:rsidRPr="002B1AF9" w:rsidRDefault="00230FCB" w:rsidP="0006476B">
            <w:pPr>
              <w:rPr>
                <w:color w:val="FFFFFF" w:themeColor="background1"/>
                <w:sz w:val="20"/>
                <w:szCs w:val="20"/>
                <w14:textFill>
                  <w14:noFill/>
                </w14:textFill>
              </w:rPr>
            </w:pPr>
          </w:p>
        </w:tc>
        <w:tc>
          <w:tcPr>
            <w:tcW w:w="2327" w:type="dxa"/>
            <w:shd w:val="clear" w:color="auto" w:fill="auto"/>
          </w:tcPr>
          <w:p w14:paraId="2724FF72" w14:textId="77777777" w:rsidR="00230FCB" w:rsidRPr="002B1AF9" w:rsidRDefault="00230FCB" w:rsidP="0006476B">
            <w:pPr>
              <w:rPr>
                <w:color w:val="FFFFFF" w:themeColor="background1"/>
                <w:sz w:val="20"/>
                <w:szCs w:val="20"/>
                <w14:textFill>
                  <w14:noFill/>
                </w14:textFill>
              </w:rPr>
            </w:pPr>
          </w:p>
        </w:tc>
        <w:tc>
          <w:tcPr>
            <w:tcW w:w="2331" w:type="dxa"/>
            <w:shd w:val="clear" w:color="auto" w:fill="auto"/>
          </w:tcPr>
          <w:p w14:paraId="2724FF73" w14:textId="77777777" w:rsidR="00230FCB" w:rsidRPr="002B1AF9" w:rsidRDefault="00230FCB" w:rsidP="0006476B">
            <w:pPr>
              <w:rPr>
                <w:color w:val="FFFFFF" w:themeColor="background1"/>
                <w:sz w:val="20"/>
                <w:szCs w:val="20"/>
                <w14:textFill>
                  <w14:noFill/>
                </w14:textFill>
              </w:rPr>
            </w:pPr>
          </w:p>
        </w:tc>
        <w:tc>
          <w:tcPr>
            <w:tcW w:w="2100" w:type="dxa"/>
          </w:tcPr>
          <w:p w14:paraId="2724FF74" w14:textId="77777777" w:rsidR="00230FCB" w:rsidRPr="002B1AF9" w:rsidRDefault="00230FCB" w:rsidP="0006476B">
            <w:pPr>
              <w:rPr>
                <w:color w:val="FFFFFF" w:themeColor="background1"/>
                <w:sz w:val="20"/>
                <w:szCs w:val="20"/>
                <w14:textFill>
                  <w14:noFill/>
                </w14:textFill>
              </w:rPr>
            </w:pPr>
          </w:p>
        </w:tc>
      </w:tr>
      <w:tr w:rsidR="00230FCB" w14:paraId="2724FF77" w14:textId="77777777" w:rsidTr="00BE7E37">
        <w:tc>
          <w:tcPr>
            <w:tcW w:w="9016" w:type="dxa"/>
            <w:gridSpan w:val="4"/>
            <w:shd w:val="clear" w:color="auto" w:fill="D0CECE" w:themeFill="background2" w:themeFillShade="E6"/>
          </w:tcPr>
          <w:p w14:paraId="2724FF76" w14:textId="77777777" w:rsidR="00230FCB" w:rsidRPr="00405C35" w:rsidRDefault="00230FCB" w:rsidP="0006476B">
            <w:pPr>
              <w:rPr>
                <w:b/>
                <w:sz w:val="20"/>
                <w:szCs w:val="20"/>
              </w:rPr>
            </w:pPr>
            <w:r w:rsidRPr="00405C35">
              <w:rPr>
                <w:b/>
                <w:sz w:val="20"/>
                <w:szCs w:val="20"/>
              </w:rPr>
              <w:t>Supporting information</w:t>
            </w:r>
          </w:p>
        </w:tc>
      </w:tr>
      <w:tr w:rsidR="00230FCB" w14:paraId="2724FF79" w14:textId="77777777" w:rsidTr="007B19EC">
        <w:trPr>
          <w:trHeight w:val="3807"/>
        </w:trPr>
        <w:tc>
          <w:tcPr>
            <w:tcW w:w="9016" w:type="dxa"/>
            <w:gridSpan w:val="4"/>
            <w:shd w:val="clear" w:color="auto" w:fill="auto"/>
          </w:tcPr>
          <w:p w14:paraId="2724FF78" w14:textId="77777777"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2724FF7A" w14:textId="77777777" w:rsidR="00D06099" w:rsidRDefault="00D06099" w:rsidP="00D06099">
      <w:pPr>
        <w:rPr>
          <w:sz w:val="20"/>
          <w:szCs w:val="20"/>
        </w:rPr>
      </w:pPr>
    </w:p>
    <w:tbl>
      <w:tblPr>
        <w:tblStyle w:val="TableGrid"/>
        <w:tblW w:w="0" w:type="auto"/>
        <w:tblLook w:val="04A0" w:firstRow="1" w:lastRow="0" w:firstColumn="1" w:lastColumn="0" w:noHBand="0" w:noVBand="1"/>
      </w:tblPr>
      <w:tblGrid>
        <w:gridCol w:w="2258"/>
        <w:gridCol w:w="2327"/>
        <w:gridCol w:w="2331"/>
        <w:gridCol w:w="2100"/>
      </w:tblGrid>
      <w:tr w:rsidR="00230FCB" w14:paraId="2724FF7C" w14:textId="77777777" w:rsidTr="00577DFB">
        <w:trPr>
          <w:trHeight w:val="676"/>
        </w:trPr>
        <w:tc>
          <w:tcPr>
            <w:tcW w:w="9016" w:type="dxa"/>
            <w:gridSpan w:val="4"/>
            <w:shd w:val="clear" w:color="auto" w:fill="7F7F7F" w:themeFill="text1" w:themeFillTint="80"/>
          </w:tcPr>
          <w:p w14:paraId="2724FF7B" w14:textId="77777777" w:rsidR="00230FCB" w:rsidRDefault="00230FCB" w:rsidP="0006476B">
            <w:pPr>
              <w:rPr>
                <w:b/>
                <w:color w:val="FFFFFF" w:themeColor="background1"/>
                <w:sz w:val="28"/>
                <w:szCs w:val="28"/>
              </w:rPr>
            </w:pPr>
            <w:r>
              <w:rPr>
                <w:b/>
                <w:color w:val="FFFFFF" w:themeColor="background1"/>
                <w:sz w:val="28"/>
                <w:szCs w:val="28"/>
              </w:rPr>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 xml:space="preserve">ndividual </w:t>
            </w:r>
            <w:r>
              <w:rPr>
                <w:b/>
                <w:color w:val="FFFFFF" w:themeColor="background1"/>
                <w:sz w:val="28"/>
                <w:szCs w:val="28"/>
              </w:rPr>
              <w:t>3</w:t>
            </w:r>
          </w:p>
        </w:tc>
      </w:tr>
      <w:tr w:rsidR="00230FCB" w14:paraId="2724FF81" w14:textId="77777777" w:rsidTr="00230FCB">
        <w:tc>
          <w:tcPr>
            <w:tcW w:w="2258" w:type="dxa"/>
            <w:shd w:val="clear" w:color="auto" w:fill="D0CECE" w:themeFill="background2" w:themeFillShade="E6"/>
          </w:tcPr>
          <w:p w14:paraId="2724FF7D" w14:textId="77777777" w:rsidR="00230FCB" w:rsidRPr="00405C35" w:rsidRDefault="00230FCB" w:rsidP="0006476B">
            <w:pPr>
              <w:rPr>
                <w:b/>
                <w:sz w:val="20"/>
                <w:szCs w:val="20"/>
              </w:rPr>
            </w:pPr>
            <w:r w:rsidRPr="00405C35">
              <w:rPr>
                <w:b/>
                <w:sz w:val="20"/>
                <w:szCs w:val="20"/>
              </w:rPr>
              <w:t>Name</w:t>
            </w:r>
          </w:p>
        </w:tc>
        <w:tc>
          <w:tcPr>
            <w:tcW w:w="2327" w:type="dxa"/>
            <w:shd w:val="clear" w:color="auto" w:fill="D0CECE" w:themeFill="background2" w:themeFillShade="E6"/>
          </w:tcPr>
          <w:p w14:paraId="2724FF7E" w14:textId="77777777" w:rsidR="00230FCB" w:rsidRPr="00405C35" w:rsidRDefault="00230FCB" w:rsidP="0006476B">
            <w:pPr>
              <w:rPr>
                <w:b/>
                <w:sz w:val="20"/>
                <w:szCs w:val="20"/>
              </w:rPr>
            </w:pPr>
            <w:r>
              <w:rPr>
                <w:b/>
                <w:sz w:val="20"/>
                <w:szCs w:val="20"/>
              </w:rPr>
              <w:t>Location</w:t>
            </w:r>
          </w:p>
        </w:tc>
        <w:tc>
          <w:tcPr>
            <w:tcW w:w="2331" w:type="dxa"/>
            <w:shd w:val="clear" w:color="auto" w:fill="D0CECE" w:themeFill="background2" w:themeFillShade="E6"/>
          </w:tcPr>
          <w:p w14:paraId="2724FF7F" w14:textId="77777777" w:rsidR="00230FCB" w:rsidRPr="00405C35" w:rsidRDefault="00230FCB" w:rsidP="0006476B">
            <w:pPr>
              <w:rPr>
                <w:b/>
                <w:sz w:val="20"/>
                <w:szCs w:val="20"/>
              </w:rPr>
            </w:pPr>
            <w:r w:rsidRPr="00405C35">
              <w:rPr>
                <w:b/>
                <w:sz w:val="20"/>
                <w:szCs w:val="20"/>
              </w:rPr>
              <w:t>Ranked in previous edition? (Yes/no)</w:t>
            </w:r>
          </w:p>
        </w:tc>
        <w:tc>
          <w:tcPr>
            <w:tcW w:w="2100" w:type="dxa"/>
            <w:shd w:val="clear" w:color="auto" w:fill="D0CECE" w:themeFill="background2" w:themeFillShade="E6"/>
          </w:tcPr>
          <w:p w14:paraId="2724FF80" w14:textId="77777777" w:rsidR="00230FCB" w:rsidRPr="00405C35" w:rsidRDefault="00101D3D" w:rsidP="0006476B">
            <w:pPr>
              <w:rPr>
                <w:b/>
                <w:sz w:val="20"/>
                <w:szCs w:val="20"/>
              </w:rPr>
            </w:pPr>
            <w:r>
              <w:rPr>
                <w:b/>
                <w:sz w:val="20"/>
                <w:szCs w:val="20"/>
              </w:rPr>
              <w:t>Parental leave</w:t>
            </w:r>
            <w:r w:rsidR="00230FCB">
              <w:rPr>
                <w:b/>
                <w:sz w:val="20"/>
                <w:szCs w:val="20"/>
              </w:rPr>
              <w:t xml:space="preserve"> (Y/N)</w:t>
            </w:r>
          </w:p>
        </w:tc>
      </w:tr>
      <w:tr w:rsidR="00230FCB" w14:paraId="2724FF86" w14:textId="77777777" w:rsidTr="00230FCB">
        <w:trPr>
          <w:trHeight w:val="407"/>
        </w:trPr>
        <w:tc>
          <w:tcPr>
            <w:tcW w:w="2258" w:type="dxa"/>
            <w:shd w:val="clear" w:color="auto" w:fill="auto"/>
          </w:tcPr>
          <w:p w14:paraId="2724FF82" w14:textId="77777777" w:rsidR="00230FCB" w:rsidRDefault="00230FCB" w:rsidP="0006476B">
            <w:pPr>
              <w:rPr>
                <w:sz w:val="20"/>
                <w:szCs w:val="20"/>
              </w:rPr>
            </w:pPr>
          </w:p>
        </w:tc>
        <w:tc>
          <w:tcPr>
            <w:tcW w:w="2327" w:type="dxa"/>
            <w:shd w:val="clear" w:color="auto" w:fill="auto"/>
          </w:tcPr>
          <w:p w14:paraId="2724FF83" w14:textId="77777777" w:rsidR="00230FCB" w:rsidRDefault="00230FCB" w:rsidP="0006476B">
            <w:pPr>
              <w:rPr>
                <w:sz w:val="20"/>
                <w:szCs w:val="20"/>
              </w:rPr>
            </w:pPr>
          </w:p>
        </w:tc>
        <w:tc>
          <w:tcPr>
            <w:tcW w:w="2331" w:type="dxa"/>
            <w:shd w:val="clear" w:color="auto" w:fill="auto"/>
          </w:tcPr>
          <w:p w14:paraId="2724FF84" w14:textId="77777777" w:rsidR="00230FCB" w:rsidRDefault="00230FCB" w:rsidP="0006476B">
            <w:pPr>
              <w:rPr>
                <w:sz w:val="20"/>
                <w:szCs w:val="20"/>
              </w:rPr>
            </w:pPr>
          </w:p>
        </w:tc>
        <w:tc>
          <w:tcPr>
            <w:tcW w:w="2100" w:type="dxa"/>
          </w:tcPr>
          <w:p w14:paraId="2724FF85" w14:textId="77777777" w:rsidR="00230FCB" w:rsidRDefault="00230FCB" w:rsidP="0006476B">
            <w:pPr>
              <w:rPr>
                <w:sz w:val="20"/>
                <w:szCs w:val="20"/>
              </w:rPr>
            </w:pPr>
          </w:p>
        </w:tc>
      </w:tr>
      <w:tr w:rsidR="00230FCB" w14:paraId="2724FF88" w14:textId="77777777" w:rsidTr="001E3443">
        <w:tc>
          <w:tcPr>
            <w:tcW w:w="9016" w:type="dxa"/>
            <w:gridSpan w:val="4"/>
            <w:shd w:val="clear" w:color="auto" w:fill="D0CECE" w:themeFill="background2" w:themeFillShade="E6"/>
          </w:tcPr>
          <w:p w14:paraId="2724FF87" w14:textId="77777777" w:rsidR="00230FCB" w:rsidRPr="00405C35" w:rsidRDefault="00230FCB" w:rsidP="0006476B">
            <w:pPr>
              <w:rPr>
                <w:b/>
                <w:sz w:val="20"/>
                <w:szCs w:val="20"/>
              </w:rPr>
            </w:pPr>
            <w:r w:rsidRPr="00405C35">
              <w:rPr>
                <w:b/>
                <w:sz w:val="20"/>
                <w:szCs w:val="20"/>
              </w:rPr>
              <w:t>Supporting information</w:t>
            </w:r>
          </w:p>
        </w:tc>
      </w:tr>
      <w:tr w:rsidR="00230FCB" w14:paraId="2724FF8B" w14:textId="77777777" w:rsidTr="00230FCB">
        <w:trPr>
          <w:trHeight w:val="3968"/>
        </w:trPr>
        <w:tc>
          <w:tcPr>
            <w:tcW w:w="9016" w:type="dxa"/>
            <w:gridSpan w:val="4"/>
            <w:shd w:val="clear" w:color="auto" w:fill="auto"/>
          </w:tcPr>
          <w:p w14:paraId="2724FF89" w14:textId="77777777" w:rsidR="00230FCB" w:rsidRDefault="00230FCB" w:rsidP="0006476B">
            <w:pPr>
              <w:rPr>
                <w:sz w:val="20"/>
                <w:szCs w:val="20"/>
              </w:rPr>
            </w:pPr>
          </w:p>
          <w:p w14:paraId="2724FF8A" w14:textId="77777777" w:rsidR="00413162"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2724FF8C" w14:textId="77777777" w:rsidR="00D06099" w:rsidRDefault="00D06099" w:rsidP="00D06099">
      <w:pPr>
        <w:rPr>
          <w:sz w:val="20"/>
          <w:szCs w:val="20"/>
        </w:rPr>
      </w:pPr>
    </w:p>
    <w:p w14:paraId="2724FF8D" w14:textId="77777777" w:rsidR="00230FCB" w:rsidRDefault="00230FCB" w:rsidP="00D06099">
      <w:pPr>
        <w:rPr>
          <w:b/>
          <w:sz w:val="28"/>
          <w:szCs w:val="28"/>
        </w:rPr>
      </w:pPr>
    </w:p>
    <w:p w14:paraId="2724FF8E" w14:textId="77777777" w:rsidR="00230FCB" w:rsidRDefault="00230FCB" w:rsidP="00D06099">
      <w:pPr>
        <w:rPr>
          <w:b/>
          <w:sz w:val="28"/>
          <w:szCs w:val="28"/>
        </w:rPr>
      </w:pPr>
    </w:p>
    <w:p w14:paraId="2724FF8F" w14:textId="77777777" w:rsidR="00413162" w:rsidRDefault="00413162" w:rsidP="00D06099">
      <w:pPr>
        <w:rPr>
          <w:b/>
          <w:sz w:val="28"/>
          <w:szCs w:val="28"/>
        </w:rPr>
      </w:pPr>
    </w:p>
    <w:p w14:paraId="2724FF90" w14:textId="77777777" w:rsidR="00D06099" w:rsidRDefault="00D06099" w:rsidP="00D06099">
      <w:pPr>
        <w:rPr>
          <w:b/>
          <w:sz w:val="28"/>
          <w:szCs w:val="28"/>
        </w:rPr>
      </w:pPr>
      <w:r>
        <w:rPr>
          <w:b/>
          <w:sz w:val="28"/>
          <w:szCs w:val="28"/>
        </w:rPr>
        <w:lastRenderedPageBreak/>
        <w:t xml:space="preserve">Your team - Partners: next generation </w:t>
      </w:r>
    </w:p>
    <w:tbl>
      <w:tblPr>
        <w:tblStyle w:val="TableGrid"/>
        <w:tblW w:w="0" w:type="auto"/>
        <w:tblLook w:val="04A0" w:firstRow="1" w:lastRow="0" w:firstColumn="1" w:lastColumn="0" w:noHBand="0" w:noVBand="1"/>
      </w:tblPr>
      <w:tblGrid>
        <w:gridCol w:w="9016"/>
      </w:tblGrid>
      <w:tr w:rsidR="00D06099" w14:paraId="2724FF96" w14:textId="77777777" w:rsidTr="0006476B">
        <w:trPr>
          <w:trHeight w:val="1458"/>
        </w:trPr>
        <w:tc>
          <w:tcPr>
            <w:tcW w:w="9016" w:type="dxa"/>
            <w:shd w:val="clear" w:color="auto" w:fill="F2F2F2" w:themeFill="background1" w:themeFillShade="F2"/>
          </w:tcPr>
          <w:p w14:paraId="2724FF91" w14:textId="77777777" w:rsidR="00D06099" w:rsidRDefault="00D06099" w:rsidP="0006476B">
            <w:pPr>
              <w:pStyle w:val="NoSpacing"/>
              <w:keepNext/>
              <w:rPr>
                <w:b/>
                <w:sz w:val="20"/>
                <w:szCs w:val="20"/>
              </w:rPr>
            </w:pPr>
            <w:r w:rsidRPr="002041EC">
              <w:rPr>
                <w:sz w:val="20"/>
                <w:szCs w:val="20"/>
              </w:rPr>
              <w:t xml:space="preserve">Please provide information about junior/new/younger </w:t>
            </w:r>
            <w:r>
              <w:rPr>
                <w:sz w:val="20"/>
                <w:szCs w:val="20"/>
              </w:rPr>
              <w:t xml:space="preserve">partners </w:t>
            </w:r>
            <w:r w:rsidRPr="002041EC">
              <w:rPr>
                <w:sz w:val="20"/>
                <w:szCs w:val="20"/>
              </w:rPr>
              <w:t>who make a material difference</w:t>
            </w:r>
            <w:r>
              <w:rPr>
                <w:sz w:val="20"/>
                <w:szCs w:val="20"/>
              </w:rPr>
              <w:t xml:space="preserve"> to the practice</w:t>
            </w:r>
            <w:r w:rsidRPr="002041EC">
              <w:rPr>
                <w:sz w:val="20"/>
                <w:szCs w:val="20"/>
              </w:rPr>
              <w:t xml:space="preserve">. </w:t>
            </w:r>
            <w:r w:rsidRPr="002041EC">
              <w:rPr>
                <w:b/>
                <w:sz w:val="20"/>
                <w:szCs w:val="20"/>
              </w:rPr>
              <w:t>Please nominate only genuinely exceptional candidates and provide suppor</w:t>
            </w:r>
            <w:r>
              <w:rPr>
                <w:b/>
                <w:sz w:val="20"/>
                <w:szCs w:val="20"/>
              </w:rPr>
              <w:t>ting evidence.</w:t>
            </w:r>
          </w:p>
          <w:p w14:paraId="2724FF92" w14:textId="77777777" w:rsidR="007359FA" w:rsidRDefault="007359FA" w:rsidP="0006476B">
            <w:pPr>
              <w:pStyle w:val="NoSpacing"/>
              <w:keepNext/>
              <w:rPr>
                <w:b/>
                <w:sz w:val="20"/>
                <w:szCs w:val="20"/>
              </w:rPr>
            </w:pPr>
          </w:p>
          <w:p w14:paraId="2724FF93" w14:textId="77777777" w:rsidR="007359FA" w:rsidRPr="007359FA" w:rsidRDefault="007359FA" w:rsidP="007359FA">
            <w:pPr>
              <w:rPr>
                <w:b/>
                <w:sz w:val="20"/>
                <w:szCs w:val="20"/>
              </w:rPr>
            </w:pPr>
            <w:r w:rsidRPr="007359FA">
              <w:rPr>
                <w:b/>
                <w:sz w:val="20"/>
                <w:szCs w:val="20"/>
              </w:rPr>
              <w:t>The Legal 500 encourages firms to put forward talented women and minority lawyers to be considered for inclusion as leading individual/next generation/rising stars.</w:t>
            </w:r>
          </w:p>
          <w:p w14:paraId="2724FF94" w14:textId="77777777" w:rsidR="00D06099" w:rsidRDefault="00D06099" w:rsidP="0006476B">
            <w:pPr>
              <w:rPr>
                <w:b/>
                <w:sz w:val="20"/>
                <w:szCs w:val="20"/>
              </w:rPr>
            </w:pPr>
          </w:p>
          <w:p w14:paraId="2724FF95" w14:textId="77777777" w:rsidR="00D06099" w:rsidRPr="00795A42" w:rsidRDefault="00D06099" w:rsidP="0006476B">
            <w:pPr>
              <w:rPr>
                <w:b/>
                <w:sz w:val="20"/>
                <w:szCs w:val="20"/>
              </w:rPr>
            </w:pPr>
            <w:r>
              <w:rPr>
                <w:sz w:val="20"/>
                <w:szCs w:val="20"/>
              </w:rPr>
              <w:t>If you need more boxes (for more next generation partners) please copy this page.</w:t>
            </w:r>
          </w:p>
        </w:tc>
      </w:tr>
    </w:tbl>
    <w:p w14:paraId="2724FF97" w14:textId="77777777"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230FCB" w14:paraId="2724FF99" w14:textId="77777777" w:rsidTr="00BB0547">
        <w:trPr>
          <w:trHeight w:val="676"/>
        </w:trPr>
        <w:tc>
          <w:tcPr>
            <w:tcW w:w="9016" w:type="dxa"/>
            <w:gridSpan w:val="3"/>
            <w:shd w:val="clear" w:color="auto" w:fill="7F7F7F" w:themeFill="text1" w:themeFillTint="80"/>
          </w:tcPr>
          <w:p w14:paraId="2724FF98" w14:textId="77777777" w:rsidR="00230FCB" w:rsidRDefault="00230FCB" w:rsidP="0006476B">
            <w:pPr>
              <w:rPr>
                <w:b/>
                <w:color w:val="FFFFFF" w:themeColor="background1"/>
                <w:sz w:val="28"/>
                <w:szCs w:val="28"/>
              </w:rPr>
            </w:pPr>
            <w:r>
              <w:rPr>
                <w:b/>
                <w:color w:val="FFFFFF" w:themeColor="background1"/>
                <w:sz w:val="28"/>
                <w:szCs w:val="28"/>
              </w:rPr>
              <w:t>Partner: next generation 1</w:t>
            </w:r>
          </w:p>
        </w:tc>
      </w:tr>
      <w:tr w:rsidR="00230FCB" w14:paraId="2724FF9D" w14:textId="77777777" w:rsidTr="00230FCB">
        <w:tc>
          <w:tcPr>
            <w:tcW w:w="2946" w:type="dxa"/>
            <w:shd w:val="clear" w:color="auto" w:fill="D0CECE" w:themeFill="background2" w:themeFillShade="E6"/>
          </w:tcPr>
          <w:p w14:paraId="2724FF9A" w14:textId="77777777" w:rsidR="00230FCB" w:rsidRPr="00405C35" w:rsidRDefault="00230FCB" w:rsidP="0006476B">
            <w:pPr>
              <w:rPr>
                <w:b/>
                <w:sz w:val="20"/>
                <w:szCs w:val="20"/>
              </w:rPr>
            </w:pPr>
            <w:r w:rsidRPr="00405C35">
              <w:rPr>
                <w:b/>
                <w:sz w:val="20"/>
                <w:szCs w:val="20"/>
              </w:rPr>
              <w:t>Name</w:t>
            </w:r>
          </w:p>
        </w:tc>
        <w:tc>
          <w:tcPr>
            <w:tcW w:w="3173" w:type="dxa"/>
            <w:shd w:val="clear" w:color="auto" w:fill="D0CECE" w:themeFill="background2" w:themeFillShade="E6"/>
          </w:tcPr>
          <w:p w14:paraId="2724FF9B" w14:textId="77777777" w:rsidR="00230FCB" w:rsidRPr="00405C35" w:rsidRDefault="00230FCB" w:rsidP="0006476B">
            <w:pPr>
              <w:rPr>
                <w:b/>
                <w:sz w:val="20"/>
                <w:szCs w:val="20"/>
              </w:rPr>
            </w:pPr>
            <w:r>
              <w:rPr>
                <w:b/>
                <w:sz w:val="20"/>
                <w:szCs w:val="20"/>
              </w:rPr>
              <w:t>Location</w:t>
            </w:r>
          </w:p>
        </w:tc>
        <w:tc>
          <w:tcPr>
            <w:tcW w:w="2897" w:type="dxa"/>
            <w:shd w:val="clear" w:color="auto" w:fill="D0CECE" w:themeFill="background2" w:themeFillShade="E6"/>
          </w:tcPr>
          <w:p w14:paraId="2724FF9C" w14:textId="77777777" w:rsidR="00230FCB" w:rsidRDefault="00101D3D" w:rsidP="0006476B">
            <w:pPr>
              <w:rPr>
                <w:b/>
                <w:sz w:val="20"/>
                <w:szCs w:val="20"/>
              </w:rPr>
            </w:pPr>
            <w:r>
              <w:rPr>
                <w:b/>
                <w:sz w:val="20"/>
                <w:szCs w:val="20"/>
              </w:rPr>
              <w:t>Parental leave</w:t>
            </w:r>
            <w:r w:rsidR="00230FCB">
              <w:rPr>
                <w:b/>
                <w:sz w:val="20"/>
                <w:szCs w:val="20"/>
              </w:rPr>
              <w:t xml:space="preserve"> (Y/N)</w:t>
            </w:r>
          </w:p>
        </w:tc>
      </w:tr>
      <w:tr w:rsidR="00230FCB" w14:paraId="2724FFA1" w14:textId="77777777" w:rsidTr="00230FCB">
        <w:trPr>
          <w:trHeight w:val="407"/>
        </w:trPr>
        <w:tc>
          <w:tcPr>
            <w:tcW w:w="2946" w:type="dxa"/>
            <w:shd w:val="clear" w:color="auto" w:fill="auto"/>
          </w:tcPr>
          <w:p w14:paraId="2724FF9E" w14:textId="77777777" w:rsidR="00230FCB" w:rsidRDefault="00230FCB" w:rsidP="0006476B">
            <w:pPr>
              <w:rPr>
                <w:sz w:val="20"/>
                <w:szCs w:val="20"/>
              </w:rPr>
            </w:pPr>
          </w:p>
        </w:tc>
        <w:tc>
          <w:tcPr>
            <w:tcW w:w="3173" w:type="dxa"/>
            <w:shd w:val="clear" w:color="auto" w:fill="auto"/>
          </w:tcPr>
          <w:p w14:paraId="2724FF9F" w14:textId="77777777" w:rsidR="00230FCB" w:rsidRDefault="00230FCB" w:rsidP="0006476B">
            <w:pPr>
              <w:rPr>
                <w:sz w:val="20"/>
                <w:szCs w:val="20"/>
              </w:rPr>
            </w:pPr>
          </w:p>
        </w:tc>
        <w:tc>
          <w:tcPr>
            <w:tcW w:w="2897" w:type="dxa"/>
          </w:tcPr>
          <w:p w14:paraId="2724FFA0" w14:textId="77777777" w:rsidR="00230FCB" w:rsidRDefault="00230FCB" w:rsidP="0006476B">
            <w:pPr>
              <w:rPr>
                <w:sz w:val="20"/>
                <w:szCs w:val="20"/>
              </w:rPr>
            </w:pPr>
          </w:p>
        </w:tc>
      </w:tr>
      <w:tr w:rsidR="00230FCB" w14:paraId="2724FFA3" w14:textId="77777777" w:rsidTr="00290351">
        <w:tc>
          <w:tcPr>
            <w:tcW w:w="9016" w:type="dxa"/>
            <w:gridSpan w:val="3"/>
            <w:shd w:val="clear" w:color="auto" w:fill="D0CECE" w:themeFill="background2" w:themeFillShade="E6"/>
          </w:tcPr>
          <w:p w14:paraId="2724FFA2" w14:textId="77777777" w:rsidR="00230FCB" w:rsidRPr="00405C35" w:rsidRDefault="00230FCB" w:rsidP="0006476B">
            <w:pPr>
              <w:rPr>
                <w:b/>
                <w:sz w:val="20"/>
                <w:szCs w:val="20"/>
              </w:rPr>
            </w:pPr>
            <w:r w:rsidRPr="00405C35">
              <w:rPr>
                <w:b/>
                <w:sz w:val="20"/>
                <w:szCs w:val="20"/>
              </w:rPr>
              <w:t>Supporting information</w:t>
            </w:r>
          </w:p>
        </w:tc>
      </w:tr>
      <w:tr w:rsidR="00230FCB" w14:paraId="2724FFA5" w14:textId="77777777" w:rsidTr="00E404F7">
        <w:trPr>
          <w:trHeight w:val="2909"/>
        </w:trPr>
        <w:tc>
          <w:tcPr>
            <w:tcW w:w="9016" w:type="dxa"/>
            <w:gridSpan w:val="3"/>
            <w:shd w:val="clear" w:color="auto" w:fill="auto"/>
          </w:tcPr>
          <w:p w14:paraId="2724FFA4" w14:textId="77777777"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2724FFA6" w14:textId="77777777"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230FCB" w14:paraId="2724FFA8" w14:textId="77777777" w:rsidTr="006B125C">
        <w:trPr>
          <w:trHeight w:val="676"/>
        </w:trPr>
        <w:tc>
          <w:tcPr>
            <w:tcW w:w="9016" w:type="dxa"/>
            <w:gridSpan w:val="3"/>
            <w:shd w:val="clear" w:color="auto" w:fill="7F7F7F" w:themeFill="text1" w:themeFillTint="80"/>
          </w:tcPr>
          <w:p w14:paraId="2724FFA7" w14:textId="77777777" w:rsidR="00230FCB" w:rsidRDefault="00230FCB" w:rsidP="0006476B">
            <w:pPr>
              <w:rPr>
                <w:b/>
                <w:color w:val="FFFFFF" w:themeColor="background1"/>
                <w:sz w:val="28"/>
                <w:szCs w:val="28"/>
              </w:rPr>
            </w:pPr>
            <w:r>
              <w:rPr>
                <w:b/>
                <w:color w:val="FFFFFF" w:themeColor="background1"/>
                <w:sz w:val="28"/>
                <w:szCs w:val="28"/>
              </w:rPr>
              <w:t>Partner: next generation 2</w:t>
            </w:r>
          </w:p>
        </w:tc>
      </w:tr>
      <w:tr w:rsidR="00230FCB" w14:paraId="2724FFAC" w14:textId="77777777" w:rsidTr="00230FCB">
        <w:tc>
          <w:tcPr>
            <w:tcW w:w="2946" w:type="dxa"/>
            <w:shd w:val="clear" w:color="auto" w:fill="D0CECE" w:themeFill="background2" w:themeFillShade="E6"/>
          </w:tcPr>
          <w:p w14:paraId="2724FFA9" w14:textId="77777777" w:rsidR="00230FCB" w:rsidRPr="00405C35" w:rsidRDefault="00230FCB" w:rsidP="0006476B">
            <w:pPr>
              <w:rPr>
                <w:b/>
                <w:sz w:val="20"/>
                <w:szCs w:val="20"/>
              </w:rPr>
            </w:pPr>
            <w:r w:rsidRPr="00405C35">
              <w:rPr>
                <w:b/>
                <w:sz w:val="20"/>
                <w:szCs w:val="20"/>
              </w:rPr>
              <w:t>Name</w:t>
            </w:r>
          </w:p>
        </w:tc>
        <w:tc>
          <w:tcPr>
            <w:tcW w:w="3173" w:type="dxa"/>
            <w:shd w:val="clear" w:color="auto" w:fill="D0CECE" w:themeFill="background2" w:themeFillShade="E6"/>
          </w:tcPr>
          <w:p w14:paraId="2724FFAA" w14:textId="77777777" w:rsidR="00230FCB" w:rsidRPr="00405C35" w:rsidRDefault="00230FCB" w:rsidP="0006476B">
            <w:pPr>
              <w:rPr>
                <w:b/>
                <w:sz w:val="20"/>
                <w:szCs w:val="20"/>
              </w:rPr>
            </w:pPr>
            <w:r>
              <w:rPr>
                <w:b/>
                <w:sz w:val="20"/>
                <w:szCs w:val="20"/>
              </w:rPr>
              <w:t>Location</w:t>
            </w:r>
          </w:p>
        </w:tc>
        <w:tc>
          <w:tcPr>
            <w:tcW w:w="2897" w:type="dxa"/>
            <w:shd w:val="clear" w:color="auto" w:fill="D0CECE" w:themeFill="background2" w:themeFillShade="E6"/>
          </w:tcPr>
          <w:p w14:paraId="2724FFAB" w14:textId="77777777" w:rsidR="00230FCB" w:rsidRDefault="00101D3D" w:rsidP="0006476B">
            <w:pPr>
              <w:rPr>
                <w:b/>
                <w:sz w:val="20"/>
                <w:szCs w:val="20"/>
              </w:rPr>
            </w:pPr>
            <w:r>
              <w:rPr>
                <w:b/>
                <w:sz w:val="20"/>
                <w:szCs w:val="20"/>
              </w:rPr>
              <w:t>Parental leave</w:t>
            </w:r>
            <w:r w:rsidR="00230FCB">
              <w:rPr>
                <w:b/>
                <w:sz w:val="20"/>
                <w:szCs w:val="20"/>
              </w:rPr>
              <w:t xml:space="preserve"> (Y/N)</w:t>
            </w:r>
          </w:p>
        </w:tc>
      </w:tr>
      <w:tr w:rsidR="00230FCB" w14:paraId="2724FFB0" w14:textId="77777777" w:rsidTr="00230FCB">
        <w:trPr>
          <w:trHeight w:val="407"/>
        </w:trPr>
        <w:tc>
          <w:tcPr>
            <w:tcW w:w="2946" w:type="dxa"/>
            <w:shd w:val="clear" w:color="auto" w:fill="auto"/>
          </w:tcPr>
          <w:p w14:paraId="2724FFAD" w14:textId="77777777" w:rsidR="00230FCB" w:rsidRDefault="00230FCB" w:rsidP="0006476B">
            <w:pPr>
              <w:rPr>
                <w:sz w:val="20"/>
                <w:szCs w:val="20"/>
              </w:rPr>
            </w:pPr>
          </w:p>
        </w:tc>
        <w:tc>
          <w:tcPr>
            <w:tcW w:w="3173" w:type="dxa"/>
            <w:shd w:val="clear" w:color="auto" w:fill="auto"/>
          </w:tcPr>
          <w:p w14:paraId="2724FFAE" w14:textId="77777777" w:rsidR="00230FCB" w:rsidRDefault="00230FCB" w:rsidP="0006476B">
            <w:pPr>
              <w:rPr>
                <w:sz w:val="20"/>
                <w:szCs w:val="20"/>
              </w:rPr>
            </w:pPr>
          </w:p>
        </w:tc>
        <w:tc>
          <w:tcPr>
            <w:tcW w:w="2897" w:type="dxa"/>
          </w:tcPr>
          <w:p w14:paraId="2724FFAF" w14:textId="77777777" w:rsidR="00230FCB" w:rsidRDefault="00230FCB" w:rsidP="0006476B">
            <w:pPr>
              <w:rPr>
                <w:sz w:val="20"/>
                <w:szCs w:val="20"/>
              </w:rPr>
            </w:pPr>
          </w:p>
        </w:tc>
      </w:tr>
      <w:tr w:rsidR="00230FCB" w14:paraId="2724FFB2" w14:textId="77777777" w:rsidTr="00D55007">
        <w:tc>
          <w:tcPr>
            <w:tcW w:w="9016" w:type="dxa"/>
            <w:gridSpan w:val="3"/>
            <w:shd w:val="clear" w:color="auto" w:fill="D0CECE" w:themeFill="background2" w:themeFillShade="E6"/>
          </w:tcPr>
          <w:p w14:paraId="2724FFB1" w14:textId="77777777" w:rsidR="00230FCB" w:rsidRPr="00405C35" w:rsidRDefault="00230FCB" w:rsidP="0006476B">
            <w:pPr>
              <w:rPr>
                <w:b/>
                <w:sz w:val="20"/>
                <w:szCs w:val="20"/>
              </w:rPr>
            </w:pPr>
            <w:r w:rsidRPr="00405C35">
              <w:rPr>
                <w:b/>
                <w:sz w:val="20"/>
                <w:szCs w:val="20"/>
              </w:rPr>
              <w:t>Supporting information</w:t>
            </w:r>
          </w:p>
        </w:tc>
      </w:tr>
      <w:tr w:rsidR="00230FCB" w14:paraId="2724FFB4" w14:textId="77777777" w:rsidTr="00755B17">
        <w:trPr>
          <w:trHeight w:val="2909"/>
        </w:trPr>
        <w:tc>
          <w:tcPr>
            <w:tcW w:w="9016" w:type="dxa"/>
            <w:gridSpan w:val="3"/>
            <w:shd w:val="clear" w:color="auto" w:fill="auto"/>
          </w:tcPr>
          <w:p w14:paraId="2724FFB3" w14:textId="77777777"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2724FFB5" w14:textId="77777777" w:rsidR="00D06099" w:rsidRDefault="00D06099" w:rsidP="00D06099">
      <w:pPr>
        <w:rPr>
          <w:sz w:val="20"/>
          <w:szCs w:val="20"/>
        </w:rPr>
      </w:pPr>
    </w:p>
    <w:p w14:paraId="2724FFB6" w14:textId="77777777" w:rsidR="00D06099" w:rsidRDefault="00D06099" w:rsidP="00D06099">
      <w:pPr>
        <w:rPr>
          <w:sz w:val="20"/>
          <w:szCs w:val="20"/>
        </w:rPr>
      </w:pPr>
    </w:p>
    <w:p w14:paraId="2724FFB7" w14:textId="77777777" w:rsidR="00413162" w:rsidRDefault="00413162" w:rsidP="00D06099">
      <w:pPr>
        <w:rPr>
          <w:sz w:val="20"/>
          <w:szCs w:val="20"/>
        </w:rPr>
      </w:pPr>
    </w:p>
    <w:p w14:paraId="2724FFB8" w14:textId="77777777" w:rsidR="00413162" w:rsidRDefault="00413162" w:rsidP="00D06099">
      <w:pPr>
        <w:rPr>
          <w:sz w:val="20"/>
          <w:szCs w:val="20"/>
        </w:rPr>
      </w:pPr>
    </w:p>
    <w:p w14:paraId="2724FFB9" w14:textId="77777777" w:rsidR="00D06099" w:rsidRDefault="00D06099" w:rsidP="00D06099">
      <w:pPr>
        <w:rPr>
          <w:b/>
          <w:sz w:val="28"/>
          <w:szCs w:val="28"/>
        </w:rPr>
      </w:pPr>
      <w:r>
        <w:rPr>
          <w:b/>
          <w:sz w:val="28"/>
          <w:szCs w:val="28"/>
        </w:rPr>
        <w:lastRenderedPageBreak/>
        <w:t>Your team - Associates: rising stars</w:t>
      </w:r>
    </w:p>
    <w:tbl>
      <w:tblPr>
        <w:tblStyle w:val="TableGrid"/>
        <w:tblW w:w="0" w:type="auto"/>
        <w:tblLook w:val="04A0" w:firstRow="1" w:lastRow="0" w:firstColumn="1" w:lastColumn="0" w:noHBand="0" w:noVBand="1"/>
      </w:tblPr>
      <w:tblGrid>
        <w:gridCol w:w="9016"/>
      </w:tblGrid>
      <w:tr w:rsidR="00D06099" w14:paraId="2724FFBF" w14:textId="77777777" w:rsidTr="0006476B">
        <w:trPr>
          <w:trHeight w:val="1741"/>
        </w:trPr>
        <w:tc>
          <w:tcPr>
            <w:tcW w:w="9016" w:type="dxa"/>
            <w:shd w:val="clear" w:color="auto" w:fill="F2F2F2" w:themeFill="background1" w:themeFillShade="F2"/>
          </w:tcPr>
          <w:p w14:paraId="2724FFBA" w14:textId="77777777" w:rsidR="00D06099" w:rsidRDefault="00D06099" w:rsidP="0006476B">
            <w:pPr>
              <w:pStyle w:val="NoSpacing"/>
              <w:keepNext/>
              <w:rPr>
                <w:sz w:val="20"/>
                <w:szCs w:val="20"/>
              </w:rPr>
            </w:pPr>
            <w:r w:rsidRPr="002041EC">
              <w:rPr>
                <w:sz w:val="20"/>
                <w:szCs w:val="20"/>
              </w:rPr>
              <w:t xml:space="preserve">Please provide information about junior/new/younger </w:t>
            </w:r>
            <w:r>
              <w:rPr>
                <w:sz w:val="20"/>
                <w:szCs w:val="20"/>
              </w:rPr>
              <w:t xml:space="preserve">associates </w:t>
            </w:r>
            <w:r w:rsidRPr="002041EC">
              <w:rPr>
                <w:sz w:val="20"/>
                <w:szCs w:val="20"/>
              </w:rPr>
              <w:t>who make a material difference</w:t>
            </w:r>
            <w:r>
              <w:rPr>
                <w:sz w:val="20"/>
                <w:szCs w:val="20"/>
              </w:rPr>
              <w:t xml:space="preserve"> to the practice</w:t>
            </w:r>
            <w:r w:rsidRPr="002041EC">
              <w:rPr>
                <w:sz w:val="20"/>
                <w:szCs w:val="20"/>
              </w:rPr>
              <w:t xml:space="preserve">. </w:t>
            </w:r>
            <w:r w:rsidRPr="002041EC">
              <w:rPr>
                <w:b/>
                <w:sz w:val="20"/>
                <w:szCs w:val="20"/>
              </w:rPr>
              <w:t>Please nominate only genuinely exceptional candidates and provide suppor</w:t>
            </w:r>
            <w:r>
              <w:rPr>
                <w:b/>
                <w:sz w:val="20"/>
                <w:szCs w:val="20"/>
              </w:rPr>
              <w:t xml:space="preserve">ting evidence. </w:t>
            </w:r>
            <w:r w:rsidRPr="002041EC">
              <w:rPr>
                <w:sz w:val="20"/>
                <w:szCs w:val="20"/>
              </w:rPr>
              <w:t>Note that this section can include counsel.</w:t>
            </w:r>
          </w:p>
          <w:p w14:paraId="2724FFBB" w14:textId="77777777" w:rsidR="007359FA" w:rsidRDefault="007359FA" w:rsidP="0006476B">
            <w:pPr>
              <w:pStyle w:val="NoSpacing"/>
              <w:keepNext/>
              <w:rPr>
                <w:sz w:val="20"/>
                <w:szCs w:val="20"/>
              </w:rPr>
            </w:pPr>
          </w:p>
          <w:p w14:paraId="2724FFBC" w14:textId="77777777" w:rsidR="007359FA" w:rsidRPr="002041EC" w:rsidRDefault="007359FA" w:rsidP="007359FA">
            <w:pPr>
              <w:rPr>
                <w:b/>
                <w:sz w:val="20"/>
                <w:szCs w:val="20"/>
              </w:rPr>
            </w:pPr>
            <w:r w:rsidRPr="007359FA">
              <w:rPr>
                <w:b/>
                <w:sz w:val="20"/>
                <w:szCs w:val="20"/>
              </w:rPr>
              <w:t>The Legal 500 encourages firms to put forward talented women and minority lawyers to be considered for inclusion as leading individual/next generation/rising stars.</w:t>
            </w:r>
          </w:p>
          <w:p w14:paraId="2724FFBD" w14:textId="77777777" w:rsidR="00D06099" w:rsidRDefault="00D06099" w:rsidP="0006476B">
            <w:pPr>
              <w:rPr>
                <w:b/>
                <w:sz w:val="20"/>
                <w:szCs w:val="20"/>
              </w:rPr>
            </w:pPr>
          </w:p>
          <w:p w14:paraId="2724FFBE" w14:textId="77777777" w:rsidR="00D06099" w:rsidRPr="00795A42" w:rsidRDefault="00D06099" w:rsidP="0006476B">
            <w:pPr>
              <w:rPr>
                <w:b/>
                <w:sz w:val="20"/>
                <w:szCs w:val="20"/>
              </w:rPr>
            </w:pPr>
            <w:r>
              <w:rPr>
                <w:sz w:val="20"/>
                <w:szCs w:val="20"/>
              </w:rPr>
              <w:t>If you need more boxes (for more associates) please copy this page.</w:t>
            </w:r>
          </w:p>
        </w:tc>
      </w:tr>
    </w:tbl>
    <w:p w14:paraId="2724FFC0" w14:textId="77777777" w:rsidR="00D06099" w:rsidRDefault="00D06099" w:rsidP="00D06099">
      <w:pPr>
        <w:rPr>
          <w:b/>
          <w:sz w:val="28"/>
          <w:szCs w:val="28"/>
        </w:rPr>
      </w:pPr>
    </w:p>
    <w:p w14:paraId="2724FFC1" w14:textId="77777777" w:rsidR="00D06099" w:rsidRDefault="00D06099" w:rsidP="00D06099">
      <w:pPr>
        <w:rPr>
          <w:sz w:val="20"/>
          <w:szCs w:val="20"/>
        </w:rPr>
      </w:pPr>
    </w:p>
    <w:tbl>
      <w:tblPr>
        <w:tblStyle w:val="TableGrid"/>
        <w:tblW w:w="9016" w:type="dxa"/>
        <w:tblLook w:val="04A0" w:firstRow="1" w:lastRow="0" w:firstColumn="1" w:lastColumn="0" w:noHBand="0" w:noVBand="1"/>
      </w:tblPr>
      <w:tblGrid>
        <w:gridCol w:w="2946"/>
        <w:gridCol w:w="3173"/>
        <w:gridCol w:w="2897"/>
      </w:tblGrid>
      <w:tr w:rsidR="00230FCB" w14:paraId="2724FFC3" w14:textId="77777777" w:rsidTr="00220D8A">
        <w:trPr>
          <w:trHeight w:val="676"/>
        </w:trPr>
        <w:tc>
          <w:tcPr>
            <w:tcW w:w="9016" w:type="dxa"/>
            <w:gridSpan w:val="3"/>
            <w:shd w:val="clear" w:color="auto" w:fill="7F7F7F" w:themeFill="text1" w:themeFillTint="80"/>
          </w:tcPr>
          <w:p w14:paraId="2724FFC2" w14:textId="77777777" w:rsidR="00230FCB" w:rsidRDefault="00230FCB" w:rsidP="0006476B">
            <w:pPr>
              <w:rPr>
                <w:b/>
                <w:color w:val="FFFFFF" w:themeColor="background1"/>
                <w:sz w:val="28"/>
                <w:szCs w:val="28"/>
              </w:rPr>
            </w:pPr>
            <w:r>
              <w:rPr>
                <w:b/>
                <w:color w:val="FFFFFF" w:themeColor="background1"/>
                <w:sz w:val="28"/>
                <w:szCs w:val="28"/>
              </w:rPr>
              <w:t>Associate: rising star 1</w:t>
            </w:r>
          </w:p>
        </w:tc>
      </w:tr>
      <w:tr w:rsidR="00230FCB" w14:paraId="2724FFC7" w14:textId="77777777" w:rsidTr="00230FCB">
        <w:tc>
          <w:tcPr>
            <w:tcW w:w="2946" w:type="dxa"/>
            <w:shd w:val="clear" w:color="auto" w:fill="D0CECE" w:themeFill="background2" w:themeFillShade="E6"/>
          </w:tcPr>
          <w:p w14:paraId="2724FFC4" w14:textId="77777777" w:rsidR="00230FCB" w:rsidRPr="00405C35" w:rsidRDefault="00230FCB" w:rsidP="0006476B">
            <w:pPr>
              <w:rPr>
                <w:b/>
                <w:sz w:val="20"/>
                <w:szCs w:val="20"/>
              </w:rPr>
            </w:pPr>
            <w:r w:rsidRPr="00405C35">
              <w:rPr>
                <w:b/>
                <w:sz w:val="20"/>
                <w:szCs w:val="20"/>
              </w:rPr>
              <w:t>Name</w:t>
            </w:r>
          </w:p>
        </w:tc>
        <w:tc>
          <w:tcPr>
            <w:tcW w:w="3173" w:type="dxa"/>
            <w:shd w:val="clear" w:color="auto" w:fill="D0CECE" w:themeFill="background2" w:themeFillShade="E6"/>
          </w:tcPr>
          <w:p w14:paraId="2724FFC5" w14:textId="77777777" w:rsidR="00230FCB" w:rsidRPr="00405C35" w:rsidRDefault="00230FCB" w:rsidP="0006476B">
            <w:pPr>
              <w:rPr>
                <w:b/>
                <w:sz w:val="20"/>
                <w:szCs w:val="20"/>
              </w:rPr>
            </w:pPr>
            <w:r>
              <w:rPr>
                <w:b/>
                <w:sz w:val="20"/>
                <w:szCs w:val="20"/>
              </w:rPr>
              <w:t>Location</w:t>
            </w:r>
          </w:p>
        </w:tc>
        <w:tc>
          <w:tcPr>
            <w:tcW w:w="2897" w:type="dxa"/>
            <w:shd w:val="clear" w:color="auto" w:fill="D0CECE" w:themeFill="background2" w:themeFillShade="E6"/>
          </w:tcPr>
          <w:p w14:paraId="2724FFC6" w14:textId="77777777" w:rsidR="00230FCB" w:rsidRDefault="00101D3D" w:rsidP="0006476B">
            <w:pPr>
              <w:rPr>
                <w:b/>
                <w:sz w:val="20"/>
                <w:szCs w:val="20"/>
              </w:rPr>
            </w:pPr>
            <w:r>
              <w:rPr>
                <w:b/>
                <w:sz w:val="20"/>
                <w:szCs w:val="20"/>
              </w:rPr>
              <w:t>Parental leave</w:t>
            </w:r>
            <w:r w:rsidR="00230FCB">
              <w:rPr>
                <w:b/>
                <w:sz w:val="20"/>
                <w:szCs w:val="20"/>
              </w:rPr>
              <w:t xml:space="preserve"> (Y/N)</w:t>
            </w:r>
          </w:p>
        </w:tc>
      </w:tr>
      <w:tr w:rsidR="00230FCB" w14:paraId="2724FFCB" w14:textId="77777777" w:rsidTr="00230FCB">
        <w:trPr>
          <w:trHeight w:val="407"/>
        </w:trPr>
        <w:tc>
          <w:tcPr>
            <w:tcW w:w="2946" w:type="dxa"/>
            <w:shd w:val="clear" w:color="auto" w:fill="auto"/>
          </w:tcPr>
          <w:p w14:paraId="2724FFC8" w14:textId="77777777" w:rsidR="00230FCB" w:rsidRDefault="00230FCB" w:rsidP="0006476B">
            <w:pPr>
              <w:rPr>
                <w:sz w:val="20"/>
                <w:szCs w:val="20"/>
              </w:rPr>
            </w:pPr>
          </w:p>
        </w:tc>
        <w:tc>
          <w:tcPr>
            <w:tcW w:w="3173" w:type="dxa"/>
            <w:shd w:val="clear" w:color="auto" w:fill="auto"/>
          </w:tcPr>
          <w:p w14:paraId="2724FFC9" w14:textId="77777777" w:rsidR="00230FCB" w:rsidRDefault="00230FCB" w:rsidP="0006476B">
            <w:pPr>
              <w:rPr>
                <w:sz w:val="20"/>
                <w:szCs w:val="20"/>
              </w:rPr>
            </w:pPr>
          </w:p>
        </w:tc>
        <w:tc>
          <w:tcPr>
            <w:tcW w:w="2897" w:type="dxa"/>
          </w:tcPr>
          <w:p w14:paraId="2724FFCA" w14:textId="77777777" w:rsidR="00230FCB" w:rsidRDefault="00230FCB" w:rsidP="0006476B">
            <w:pPr>
              <w:rPr>
                <w:sz w:val="20"/>
                <w:szCs w:val="20"/>
              </w:rPr>
            </w:pPr>
          </w:p>
        </w:tc>
      </w:tr>
      <w:tr w:rsidR="00230FCB" w14:paraId="2724FFCD" w14:textId="77777777" w:rsidTr="006C26AD">
        <w:tc>
          <w:tcPr>
            <w:tcW w:w="9016" w:type="dxa"/>
            <w:gridSpan w:val="3"/>
            <w:shd w:val="clear" w:color="auto" w:fill="D0CECE" w:themeFill="background2" w:themeFillShade="E6"/>
          </w:tcPr>
          <w:p w14:paraId="2724FFCC" w14:textId="77777777" w:rsidR="00230FCB" w:rsidRPr="00405C35" w:rsidRDefault="00230FCB" w:rsidP="0006476B">
            <w:pPr>
              <w:rPr>
                <w:b/>
                <w:sz w:val="20"/>
                <w:szCs w:val="20"/>
              </w:rPr>
            </w:pPr>
            <w:r w:rsidRPr="00405C35">
              <w:rPr>
                <w:b/>
                <w:sz w:val="20"/>
                <w:szCs w:val="20"/>
              </w:rPr>
              <w:t>Supporting information</w:t>
            </w:r>
          </w:p>
        </w:tc>
      </w:tr>
      <w:tr w:rsidR="00230FCB" w14:paraId="2724FFCF" w14:textId="77777777" w:rsidTr="00CA1403">
        <w:trPr>
          <w:trHeight w:val="2909"/>
        </w:trPr>
        <w:tc>
          <w:tcPr>
            <w:tcW w:w="9016" w:type="dxa"/>
            <w:gridSpan w:val="3"/>
            <w:shd w:val="clear" w:color="auto" w:fill="auto"/>
          </w:tcPr>
          <w:p w14:paraId="2724FFCE" w14:textId="77777777"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2724FFD0" w14:textId="77777777"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7359FA" w14:paraId="2724FFD2" w14:textId="77777777" w:rsidTr="00841A67">
        <w:trPr>
          <w:trHeight w:val="676"/>
        </w:trPr>
        <w:tc>
          <w:tcPr>
            <w:tcW w:w="9016" w:type="dxa"/>
            <w:gridSpan w:val="3"/>
            <w:shd w:val="clear" w:color="auto" w:fill="7F7F7F" w:themeFill="text1" w:themeFillTint="80"/>
          </w:tcPr>
          <w:p w14:paraId="2724FFD1" w14:textId="77777777" w:rsidR="007359FA" w:rsidRDefault="007359FA" w:rsidP="0006476B">
            <w:pPr>
              <w:rPr>
                <w:b/>
                <w:color w:val="FFFFFF" w:themeColor="background1"/>
                <w:sz w:val="28"/>
                <w:szCs w:val="28"/>
              </w:rPr>
            </w:pPr>
            <w:r>
              <w:rPr>
                <w:b/>
                <w:color w:val="FFFFFF" w:themeColor="background1"/>
                <w:sz w:val="28"/>
                <w:szCs w:val="28"/>
              </w:rPr>
              <w:t>Associate: rising star 2</w:t>
            </w:r>
          </w:p>
        </w:tc>
      </w:tr>
      <w:tr w:rsidR="007359FA" w14:paraId="2724FFD6" w14:textId="77777777" w:rsidTr="007359FA">
        <w:tc>
          <w:tcPr>
            <w:tcW w:w="2946" w:type="dxa"/>
            <w:shd w:val="clear" w:color="auto" w:fill="D0CECE" w:themeFill="background2" w:themeFillShade="E6"/>
          </w:tcPr>
          <w:p w14:paraId="2724FFD3" w14:textId="77777777" w:rsidR="007359FA" w:rsidRPr="00405C35" w:rsidRDefault="007359FA" w:rsidP="0006476B">
            <w:pPr>
              <w:rPr>
                <w:b/>
                <w:sz w:val="20"/>
                <w:szCs w:val="20"/>
              </w:rPr>
            </w:pPr>
            <w:r w:rsidRPr="00405C35">
              <w:rPr>
                <w:b/>
                <w:sz w:val="20"/>
                <w:szCs w:val="20"/>
              </w:rPr>
              <w:t>Name</w:t>
            </w:r>
          </w:p>
        </w:tc>
        <w:tc>
          <w:tcPr>
            <w:tcW w:w="3173" w:type="dxa"/>
            <w:shd w:val="clear" w:color="auto" w:fill="D0CECE" w:themeFill="background2" w:themeFillShade="E6"/>
          </w:tcPr>
          <w:p w14:paraId="2724FFD4" w14:textId="77777777" w:rsidR="007359FA" w:rsidRPr="00405C35" w:rsidRDefault="007359FA" w:rsidP="0006476B">
            <w:pPr>
              <w:rPr>
                <w:b/>
                <w:sz w:val="20"/>
                <w:szCs w:val="20"/>
              </w:rPr>
            </w:pPr>
            <w:r>
              <w:rPr>
                <w:b/>
                <w:sz w:val="20"/>
                <w:szCs w:val="20"/>
              </w:rPr>
              <w:t>Location</w:t>
            </w:r>
          </w:p>
        </w:tc>
        <w:tc>
          <w:tcPr>
            <w:tcW w:w="2897" w:type="dxa"/>
            <w:shd w:val="clear" w:color="auto" w:fill="D0CECE" w:themeFill="background2" w:themeFillShade="E6"/>
          </w:tcPr>
          <w:p w14:paraId="2724FFD5" w14:textId="77777777" w:rsidR="007359FA" w:rsidRDefault="00101D3D" w:rsidP="0006476B">
            <w:pPr>
              <w:rPr>
                <w:b/>
                <w:sz w:val="20"/>
                <w:szCs w:val="20"/>
              </w:rPr>
            </w:pPr>
            <w:r>
              <w:rPr>
                <w:b/>
                <w:sz w:val="20"/>
                <w:szCs w:val="20"/>
              </w:rPr>
              <w:t>Parental leave</w:t>
            </w:r>
            <w:r w:rsidR="007359FA">
              <w:rPr>
                <w:b/>
                <w:sz w:val="20"/>
                <w:szCs w:val="20"/>
              </w:rPr>
              <w:t xml:space="preserve"> (Y/N)</w:t>
            </w:r>
          </w:p>
        </w:tc>
      </w:tr>
      <w:tr w:rsidR="007359FA" w14:paraId="2724FFDA" w14:textId="77777777" w:rsidTr="007359FA">
        <w:trPr>
          <w:trHeight w:val="407"/>
        </w:trPr>
        <w:tc>
          <w:tcPr>
            <w:tcW w:w="2946" w:type="dxa"/>
            <w:shd w:val="clear" w:color="auto" w:fill="auto"/>
          </w:tcPr>
          <w:p w14:paraId="2724FFD7" w14:textId="77777777" w:rsidR="007359FA" w:rsidRDefault="007359FA" w:rsidP="0006476B">
            <w:pPr>
              <w:rPr>
                <w:sz w:val="20"/>
                <w:szCs w:val="20"/>
              </w:rPr>
            </w:pPr>
          </w:p>
        </w:tc>
        <w:tc>
          <w:tcPr>
            <w:tcW w:w="3173" w:type="dxa"/>
            <w:shd w:val="clear" w:color="auto" w:fill="auto"/>
          </w:tcPr>
          <w:p w14:paraId="2724FFD8" w14:textId="77777777" w:rsidR="007359FA" w:rsidRDefault="007359FA" w:rsidP="0006476B">
            <w:pPr>
              <w:rPr>
                <w:sz w:val="20"/>
                <w:szCs w:val="20"/>
              </w:rPr>
            </w:pPr>
          </w:p>
        </w:tc>
        <w:tc>
          <w:tcPr>
            <w:tcW w:w="2897" w:type="dxa"/>
          </w:tcPr>
          <w:p w14:paraId="2724FFD9" w14:textId="77777777" w:rsidR="007359FA" w:rsidRDefault="007359FA" w:rsidP="0006476B">
            <w:pPr>
              <w:rPr>
                <w:sz w:val="20"/>
                <w:szCs w:val="20"/>
              </w:rPr>
            </w:pPr>
          </w:p>
        </w:tc>
      </w:tr>
      <w:tr w:rsidR="007359FA" w14:paraId="2724FFDC" w14:textId="77777777" w:rsidTr="00657982">
        <w:tc>
          <w:tcPr>
            <w:tcW w:w="9016" w:type="dxa"/>
            <w:gridSpan w:val="3"/>
            <w:shd w:val="clear" w:color="auto" w:fill="D0CECE" w:themeFill="background2" w:themeFillShade="E6"/>
          </w:tcPr>
          <w:p w14:paraId="2724FFDB" w14:textId="77777777" w:rsidR="007359FA" w:rsidRPr="00405C35" w:rsidRDefault="007359FA" w:rsidP="0006476B">
            <w:pPr>
              <w:rPr>
                <w:b/>
                <w:sz w:val="20"/>
                <w:szCs w:val="20"/>
              </w:rPr>
            </w:pPr>
            <w:r w:rsidRPr="00405C35">
              <w:rPr>
                <w:b/>
                <w:sz w:val="20"/>
                <w:szCs w:val="20"/>
              </w:rPr>
              <w:t>Supporting information</w:t>
            </w:r>
          </w:p>
        </w:tc>
      </w:tr>
      <w:tr w:rsidR="007359FA" w14:paraId="2724FFDE" w14:textId="77777777" w:rsidTr="00475F44">
        <w:trPr>
          <w:trHeight w:val="2909"/>
        </w:trPr>
        <w:tc>
          <w:tcPr>
            <w:tcW w:w="9016" w:type="dxa"/>
            <w:gridSpan w:val="3"/>
            <w:shd w:val="clear" w:color="auto" w:fill="auto"/>
          </w:tcPr>
          <w:p w14:paraId="2724FFDD" w14:textId="77777777" w:rsidR="007359FA"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2724FFDF" w14:textId="77777777" w:rsidR="00954174" w:rsidRDefault="00954174" w:rsidP="00D06099">
      <w:pPr>
        <w:rPr>
          <w:b/>
          <w:sz w:val="28"/>
          <w:szCs w:val="28"/>
        </w:rPr>
      </w:pPr>
    </w:p>
    <w:p w14:paraId="2724FFE0" w14:textId="77777777" w:rsidR="00413162" w:rsidRDefault="00413162" w:rsidP="00D06099">
      <w:pPr>
        <w:rPr>
          <w:b/>
          <w:sz w:val="28"/>
          <w:szCs w:val="28"/>
        </w:rPr>
      </w:pPr>
    </w:p>
    <w:p w14:paraId="2724FFE1" w14:textId="77777777" w:rsidR="00D06099" w:rsidRDefault="00D06099" w:rsidP="00D06099">
      <w:pPr>
        <w:rPr>
          <w:b/>
          <w:sz w:val="28"/>
          <w:szCs w:val="28"/>
        </w:rPr>
      </w:pPr>
      <w:r>
        <w:rPr>
          <w:b/>
          <w:sz w:val="28"/>
          <w:szCs w:val="28"/>
        </w:rPr>
        <w:lastRenderedPageBreak/>
        <w:t>Your team: significant recent arrivals and partner-level departures</w:t>
      </w:r>
    </w:p>
    <w:p w14:paraId="2724FFE2" w14:textId="77777777" w:rsidR="00436203" w:rsidRPr="00436203" w:rsidRDefault="00436203" w:rsidP="00436203">
      <w:pPr>
        <w:pStyle w:val="Body"/>
        <w:rPr>
          <w:rFonts w:ascii="Helvetica" w:eastAsia="Helvetica" w:hAnsi="Helvetica" w:cs="Helvetica"/>
          <w:sz w:val="20"/>
          <w:szCs w:val="20"/>
        </w:rPr>
      </w:pPr>
      <w:r w:rsidRPr="00571C79">
        <w:rPr>
          <w:rFonts w:ascii="Helvetica" w:hAnsi="Helvetica"/>
          <w:i/>
          <w:iCs/>
          <w:color w:val="auto"/>
          <w:sz w:val="20"/>
          <w:szCs w:val="20"/>
        </w:rPr>
        <w:t xml:space="preserve">Please only include arrivals and departures </w:t>
      </w:r>
      <w:r w:rsidRPr="00571C79">
        <w:rPr>
          <w:rFonts w:ascii="Helvetica" w:hAnsi="Helvetica"/>
          <w:i/>
          <w:iCs/>
          <w:color w:val="auto"/>
          <w:sz w:val="20"/>
          <w:szCs w:val="20"/>
          <w:u w:val="single"/>
        </w:rPr>
        <w:t>in this practice area</w:t>
      </w:r>
      <w:r w:rsidRPr="00571C79">
        <w:rPr>
          <w:rFonts w:ascii="Helvetica" w:hAnsi="Helvetica"/>
          <w:i/>
          <w:iCs/>
          <w:color w:val="auto"/>
          <w:sz w:val="20"/>
          <w:szCs w:val="20"/>
        </w:rPr>
        <w:t>. Please do include all partners, counsel and senior associates where necessary.</w:t>
      </w:r>
    </w:p>
    <w:p w14:paraId="2724FFE3" w14:textId="77777777" w:rsidR="00D06099" w:rsidRDefault="00D06099" w:rsidP="00D06099">
      <w:pPr>
        <w:rPr>
          <w:b/>
          <w:sz w:val="28"/>
          <w:szCs w:val="28"/>
        </w:rPr>
      </w:pPr>
    </w:p>
    <w:tbl>
      <w:tblPr>
        <w:tblStyle w:val="TableGrid"/>
        <w:tblW w:w="8979" w:type="dxa"/>
        <w:tblLayout w:type="fixed"/>
        <w:tblLook w:val="04A0" w:firstRow="1" w:lastRow="0" w:firstColumn="1" w:lastColumn="0" w:noHBand="0" w:noVBand="1"/>
      </w:tblPr>
      <w:tblGrid>
        <w:gridCol w:w="1980"/>
        <w:gridCol w:w="1878"/>
        <w:gridCol w:w="1684"/>
        <w:gridCol w:w="1824"/>
        <w:gridCol w:w="1613"/>
      </w:tblGrid>
      <w:tr w:rsidR="00D06099" w:rsidRPr="009B14AD" w14:paraId="2724FFE9" w14:textId="77777777" w:rsidTr="00230FCB">
        <w:trPr>
          <w:trHeight w:val="1210"/>
        </w:trPr>
        <w:tc>
          <w:tcPr>
            <w:tcW w:w="1980" w:type="dxa"/>
            <w:shd w:val="clear" w:color="auto" w:fill="D9D9D9" w:themeFill="background1" w:themeFillShade="D9"/>
          </w:tcPr>
          <w:p w14:paraId="2724FFE4" w14:textId="77777777" w:rsidR="00D06099" w:rsidRPr="009B14AD" w:rsidRDefault="00D06099" w:rsidP="0006476B">
            <w:pPr>
              <w:rPr>
                <w:b/>
              </w:rPr>
            </w:pPr>
            <w:r w:rsidRPr="009B14AD">
              <w:rPr>
                <w:b/>
              </w:rPr>
              <w:t>Name</w:t>
            </w:r>
          </w:p>
        </w:tc>
        <w:tc>
          <w:tcPr>
            <w:tcW w:w="1878" w:type="dxa"/>
            <w:shd w:val="clear" w:color="auto" w:fill="D9D9D9" w:themeFill="background1" w:themeFillShade="D9"/>
          </w:tcPr>
          <w:p w14:paraId="2724FFE5" w14:textId="77777777" w:rsidR="00D06099" w:rsidRPr="009B14AD" w:rsidRDefault="00D06099" w:rsidP="0006476B">
            <w:pPr>
              <w:rPr>
                <w:b/>
              </w:rPr>
            </w:pPr>
            <w:r>
              <w:rPr>
                <w:b/>
              </w:rPr>
              <w:t>Position/role</w:t>
            </w:r>
          </w:p>
        </w:tc>
        <w:tc>
          <w:tcPr>
            <w:tcW w:w="1684" w:type="dxa"/>
            <w:shd w:val="clear" w:color="auto" w:fill="D9D9D9" w:themeFill="background1" w:themeFillShade="D9"/>
          </w:tcPr>
          <w:p w14:paraId="2724FFE6" w14:textId="77777777" w:rsidR="00D06099" w:rsidRPr="009B14AD" w:rsidRDefault="00D06099" w:rsidP="0006476B">
            <w:pPr>
              <w:rPr>
                <w:b/>
              </w:rPr>
            </w:pPr>
            <w:r w:rsidRPr="009B14AD">
              <w:rPr>
                <w:b/>
              </w:rPr>
              <w:t>Joined/</w:t>
            </w:r>
            <w:r>
              <w:rPr>
                <w:b/>
              </w:rPr>
              <w:br/>
            </w:r>
            <w:r w:rsidRPr="009B14AD">
              <w:rPr>
                <w:b/>
              </w:rPr>
              <w:t>Departed/</w:t>
            </w:r>
            <w:r>
              <w:rPr>
                <w:b/>
              </w:rPr>
              <w:br/>
            </w:r>
            <w:r w:rsidRPr="009B14AD">
              <w:rPr>
                <w:b/>
              </w:rPr>
              <w:t>Promoted?</w:t>
            </w:r>
          </w:p>
        </w:tc>
        <w:tc>
          <w:tcPr>
            <w:tcW w:w="1824" w:type="dxa"/>
            <w:shd w:val="clear" w:color="auto" w:fill="D9D9D9" w:themeFill="background1" w:themeFillShade="D9"/>
          </w:tcPr>
          <w:p w14:paraId="2724FFE7" w14:textId="77777777" w:rsidR="00D06099" w:rsidRPr="009B14AD" w:rsidRDefault="00D06099" w:rsidP="0006476B">
            <w:pPr>
              <w:rPr>
                <w:b/>
              </w:rPr>
            </w:pPr>
            <w:r w:rsidRPr="009B14AD">
              <w:rPr>
                <w:b/>
              </w:rPr>
              <w:t>Joined from/Destination (firm)</w:t>
            </w:r>
            <w:r>
              <w:rPr>
                <w:b/>
              </w:rPr>
              <w:br/>
            </w:r>
            <w:r>
              <w:rPr>
                <w:b/>
              </w:rPr>
              <w:br/>
            </w:r>
          </w:p>
        </w:tc>
        <w:tc>
          <w:tcPr>
            <w:tcW w:w="1613" w:type="dxa"/>
            <w:shd w:val="clear" w:color="auto" w:fill="D9D9D9" w:themeFill="background1" w:themeFillShade="D9"/>
          </w:tcPr>
          <w:p w14:paraId="2724FFE8" w14:textId="77777777" w:rsidR="00D06099" w:rsidRPr="009B14AD" w:rsidRDefault="00D06099" w:rsidP="0006476B">
            <w:pPr>
              <w:rPr>
                <w:b/>
              </w:rPr>
            </w:pPr>
            <w:r>
              <w:rPr>
                <w:b/>
              </w:rPr>
              <w:t>Month/year?</w:t>
            </w:r>
          </w:p>
        </w:tc>
      </w:tr>
      <w:tr w:rsidR="00D06099" w14:paraId="2724FFEF" w14:textId="77777777" w:rsidTr="00230FCB">
        <w:tc>
          <w:tcPr>
            <w:tcW w:w="1980" w:type="dxa"/>
            <w:shd w:val="clear" w:color="auto" w:fill="auto"/>
          </w:tcPr>
          <w:p w14:paraId="2724FFEA" w14:textId="77777777" w:rsidR="00D06099" w:rsidRDefault="00D06099" w:rsidP="0006476B">
            <w:pPr>
              <w:rPr>
                <w:b/>
                <w:sz w:val="28"/>
                <w:szCs w:val="28"/>
              </w:rPr>
            </w:pPr>
          </w:p>
        </w:tc>
        <w:tc>
          <w:tcPr>
            <w:tcW w:w="1878" w:type="dxa"/>
          </w:tcPr>
          <w:p w14:paraId="2724FFEB" w14:textId="77777777" w:rsidR="00D06099" w:rsidRDefault="00D06099" w:rsidP="0006476B">
            <w:pPr>
              <w:rPr>
                <w:b/>
                <w:sz w:val="28"/>
                <w:szCs w:val="28"/>
              </w:rPr>
            </w:pPr>
          </w:p>
        </w:tc>
        <w:tc>
          <w:tcPr>
            <w:tcW w:w="1684" w:type="dxa"/>
            <w:shd w:val="clear" w:color="auto" w:fill="auto"/>
          </w:tcPr>
          <w:p w14:paraId="2724FFEC" w14:textId="77777777" w:rsidR="00D06099" w:rsidRDefault="00D06099" w:rsidP="0006476B">
            <w:pPr>
              <w:rPr>
                <w:b/>
                <w:sz w:val="28"/>
                <w:szCs w:val="28"/>
              </w:rPr>
            </w:pPr>
          </w:p>
        </w:tc>
        <w:tc>
          <w:tcPr>
            <w:tcW w:w="1824" w:type="dxa"/>
            <w:shd w:val="clear" w:color="auto" w:fill="auto"/>
          </w:tcPr>
          <w:p w14:paraId="2724FFED" w14:textId="77777777" w:rsidR="00D06099" w:rsidRDefault="00D06099" w:rsidP="0006476B">
            <w:pPr>
              <w:rPr>
                <w:b/>
                <w:sz w:val="28"/>
                <w:szCs w:val="28"/>
              </w:rPr>
            </w:pPr>
          </w:p>
        </w:tc>
        <w:tc>
          <w:tcPr>
            <w:tcW w:w="1613" w:type="dxa"/>
            <w:shd w:val="clear" w:color="auto" w:fill="auto"/>
          </w:tcPr>
          <w:p w14:paraId="2724FFEE" w14:textId="77777777" w:rsidR="00D06099" w:rsidRDefault="00D06099" w:rsidP="0006476B">
            <w:pPr>
              <w:rPr>
                <w:b/>
                <w:sz w:val="28"/>
                <w:szCs w:val="28"/>
              </w:rPr>
            </w:pPr>
          </w:p>
        </w:tc>
      </w:tr>
      <w:tr w:rsidR="00D06099" w14:paraId="2724FFF5" w14:textId="77777777" w:rsidTr="00230FCB">
        <w:tc>
          <w:tcPr>
            <w:tcW w:w="1980" w:type="dxa"/>
            <w:shd w:val="clear" w:color="auto" w:fill="auto"/>
          </w:tcPr>
          <w:p w14:paraId="2724FFF0" w14:textId="77777777" w:rsidR="00D06099" w:rsidRDefault="00D06099" w:rsidP="0006476B">
            <w:pPr>
              <w:rPr>
                <w:b/>
                <w:sz w:val="28"/>
                <w:szCs w:val="28"/>
              </w:rPr>
            </w:pPr>
          </w:p>
        </w:tc>
        <w:tc>
          <w:tcPr>
            <w:tcW w:w="1878" w:type="dxa"/>
          </w:tcPr>
          <w:p w14:paraId="2724FFF1" w14:textId="77777777" w:rsidR="00D06099" w:rsidRDefault="00D06099" w:rsidP="0006476B">
            <w:pPr>
              <w:rPr>
                <w:b/>
                <w:sz w:val="28"/>
                <w:szCs w:val="28"/>
              </w:rPr>
            </w:pPr>
          </w:p>
        </w:tc>
        <w:tc>
          <w:tcPr>
            <w:tcW w:w="1684" w:type="dxa"/>
            <w:shd w:val="clear" w:color="auto" w:fill="auto"/>
          </w:tcPr>
          <w:p w14:paraId="2724FFF2" w14:textId="77777777" w:rsidR="00D06099" w:rsidRDefault="00D06099" w:rsidP="0006476B">
            <w:pPr>
              <w:rPr>
                <w:b/>
                <w:sz w:val="28"/>
                <w:szCs w:val="28"/>
              </w:rPr>
            </w:pPr>
          </w:p>
        </w:tc>
        <w:tc>
          <w:tcPr>
            <w:tcW w:w="1824" w:type="dxa"/>
            <w:shd w:val="clear" w:color="auto" w:fill="auto"/>
          </w:tcPr>
          <w:p w14:paraId="2724FFF3" w14:textId="77777777" w:rsidR="00D06099" w:rsidRDefault="00D06099" w:rsidP="0006476B">
            <w:pPr>
              <w:rPr>
                <w:b/>
                <w:sz w:val="28"/>
                <w:szCs w:val="28"/>
              </w:rPr>
            </w:pPr>
          </w:p>
        </w:tc>
        <w:tc>
          <w:tcPr>
            <w:tcW w:w="1613" w:type="dxa"/>
            <w:shd w:val="clear" w:color="auto" w:fill="auto"/>
          </w:tcPr>
          <w:p w14:paraId="2724FFF4" w14:textId="77777777" w:rsidR="00D06099" w:rsidRDefault="00D06099" w:rsidP="0006476B">
            <w:pPr>
              <w:rPr>
                <w:b/>
                <w:sz w:val="28"/>
                <w:szCs w:val="28"/>
              </w:rPr>
            </w:pPr>
          </w:p>
        </w:tc>
      </w:tr>
      <w:tr w:rsidR="00D06099" w14:paraId="2724FFFB" w14:textId="77777777" w:rsidTr="00230FCB">
        <w:tc>
          <w:tcPr>
            <w:tcW w:w="1980" w:type="dxa"/>
            <w:shd w:val="clear" w:color="auto" w:fill="auto"/>
          </w:tcPr>
          <w:p w14:paraId="2724FFF6" w14:textId="77777777" w:rsidR="00D06099" w:rsidRDefault="00D06099" w:rsidP="0006476B">
            <w:pPr>
              <w:rPr>
                <w:b/>
                <w:sz w:val="28"/>
                <w:szCs w:val="28"/>
              </w:rPr>
            </w:pPr>
          </w:p>
        </w:tc>
        <w:tc>
          <w:tcPr>
            <w:tcW w:w="1878" w:type="dxa"/>
          </w:tcPr>
          <w:p w14:paraId="2724FFF7" w14:textId="77777777" w:rsidR="00D06099" w:rsidRDefault="00D06099" w:rsidP="0006476B">
            <w:pPr>
              <w:rPr>
                <w:b/>
                <w:sz w:val="28"/>
                <w:szCs w:val="28"/>
              </w:rPr>
            </w:pPr>
          </w:p>
        </w:tc>
        <w:tc>
          <w:tcPr>
            <w:tcW w:w="1684" w:type="dxa"/>
            <w:shd w:val="clear" w:color="auto" w:fill="auto"/>
          </w:tcPr>
          <w:p w14:paraId="2724FFF8" w14:textId="77777777" w:rsidR="00D06099" w:rsidRDefault="00D06099" w:rsidP="0006476B">
            <w:pPr>
              <w:rPr>
                <w:b/>
                <w:sz w:val="28"/>
                <w:szCs w:val="28"/>
              </w:rPr>
            </w:pPr>
          </w:p>
        </w:tc>
        <w:tc>
          <w:tcPr>
            <w:tcW w:w="1824" w:type="dxa"/>
            <w:shd w:val="clear" w:color="auto" w:fill="auto"/>
          </w:tcPr>
          <w:p w14:paraId="2724FFF9" w14:textId="77777777" w:rsidR="00D06099" w:rsidRDefault="00D06099" w:rsidP="0006476B">
            <w:pPr>
              <w:rPr>
                <w:b/>
                <w:sz w:val="28"/>
                <w:szCs w:val="28"/>
              </w:rPr>
            </w:pPr>
          </w:p>
        </w:tc>
        <w:tc>
          <w:tcPr>
            <w:tcW w:w="1613" w:type="dxa"/>
            <w:shd w:val="clear" w:color="auto" w:fill="auto"/>
          </w:tcPr>
          <w:p w14:paraId="2724FFFA" w14:textId="77777777" w:rsidR="00D06099" w:rsidRDefault="00D06099" w:rsidP="0006476B">
            <w:pPr>
              <w:rPr>
                <w:b/>
                <w:sz w:val="28"/>
                <w:szCs w:val="28"/>
              </w:rPr>
            </w:pPr>
          </w:p>
        </w:tc>
      </w:tr>
      <w:tr w:rsidR="00D06099" w14:paraId="27250001" w14:textId="77777777" w:rsidTr="00230FCB">
        <w:tc>
          <w:tcPr>
            <w:tcW w:w="1980" w:type="dxa"/>
            <w:shd w:val="clear" w:color="auto" w:fill="auto"/>
          </w:tcPr>
          <w:p w14:paraId="2724FFFC" w14:textId="77777777" w:rsidR="00D06099" w:rsidRDefault="00D06099" w:rsidP="0006476B">
            <w:pPr>
              <w:rPr>
                <w:b/>
                <w:sz w:val="28"/>
                <w:szCs w:val="28"/>
              </w:rPr>
            </w:pPr>
          </w:p>
        </w:tc>
        <w:tc>
          <w:tcPr>
            <w:tcW w:w="1878" w:type="dxa"/>
          </w:tcPr>
          <w:p w14:paraId="2724FFFD" w14:textId="77777777" w:rsidR="00D06099" w:rsidRDefault="00D06099" w:rsidP="0006476B">
            <w:pPr>
              <w:rPr>
                <w:b/>
                <w:sz w:val="28"/>
                <w:szCs w:val="28"/>
              </w:rPr>
            </w:pPr>
          </w:p>
        </w:tc>
        <w:tc>
          <w:tcPr>
            <w:tcW w:w="1684" w:type="dxa"/>
            <w:shd w:val="clear" w:color="auto" w:fill="auto"/>
          </w:tcPr>
          <w:p w14:paraId="2724FFFE" w14:textId="77777777" w:rsidR="00D06099" w:rsidRDefault="00D06099" w:rsidP="0006476B">
            <w:pPr>
              <w:rPr>
                <w:b/>
                <w:sz w:val="28"/>
                <w:szCs w:val="28"/>
              </w:rPr>
            </w:pPr>
          </w:p>
        </w:tc>
        <w:tc>
          <w:tcPr>
            <w:tcW w:w="1824" w:type="dxa"/>
            <w:shd w:val="clear" w:color="auto" w:fill="auto"/>
          </w:tcPr>
          <w:p w14:paraId="2724FFFF" w14:textId="77777777" w:rsidR="00D06099" w:rsidRDefault="00D06099" w:rsidP="0006476B">
            <w:pPr>
              <w:rPr>
                <w:b/>
                <w:sz w:val="28"/>
                <w:szCs w:val="28"/>
              </w:rPr>
            </w:pPr>
          </w:p>
        </w:tc>
        <w:tc>
          <w:tcPr>
            <w:tcW w:w="1613" w:type="dxa"/>
            <w:shd w:val="clear" w:color="auto" w:fill="auto"/>
          </w:tcPr>
          <w:p w14:paraId="27250000" w14:textId="77777777" w:rsidR="00D06099" w:rsidRDefault="00D06099" w:rsidP="0006476B">
            <w:pPr>
              <w:rPr>
                <w:b/>
                <w:sz w:val="28"/>
                <w:szCs w:val="28"/>
              </w:rPr>
            </w:pPr>
          </w:p>
        </w:tc>
      </w:tr>
      <w:tr w:rsidR="00D06099" w14:paraId="27250007" w14:textId="77777777" w:rsidTr="00230FCB">
        <w:tc>
          <w:tcPr>
            <w:tcW w:w="1980" w:type="dxa"/>
            <w:shd w:val="clear" w:color="auto" w:fill="auto"/>
          </w:tcPr>
          <w:p w14:paraId="27250002" w14:textId="77777777" w:rsidR="00D06099" w:rsidRDefault="00D06099" w:rsidP="0006476B">
            <w:pPr>
              <w:rPr>
                <w:b/>
                <w:sz w:val="28"/>
                <w:szCs w:val="28"/>
              </w:rPr>
            </w:pPr>
          </w:p>
        </w:tc>
        <w:tc>
          <w:tcPr>
            <w:tcW w:w="1878" w:type="dxa"/>
          </w:tcPr>
          <w:p w14:paraId="27250003" w14:textId="77777777" w:rsidR="00D06099" w:rsidRDefault="00D06099" w:rsidP="0006476B">
            <w:pPr>
              <w:rPr>
                <w:b/>
                <w:sz w:val="28"/>
                <w:szCs w:val="28"/>
              </w:rPr>
            </w:pPr>
          </w:p>
        </w:tc>
        <w:tc>
          <w:tcPr>
            <w:tcW w:w="1684" w:type="dxa"/>
            <w:shd w:val="clear" w:color="auto" w:fill="auto"/>
          </w:tcPr>
          <w:p w14:paraId="27250004" w14:textId="77777777" w:rsidR="00D06099" w:rsidRDefault="00D06099" w:rsidP="0006476B">
            <w:pPr>
              <w:rPr>
                <w:b/>
                <w:sz w:val="28"/>
                <w:szCs w:val="28"/>
              </w:rPr>
            </w:pPr>
          </w:p>
        </w:tc>
        <w:tc>
          <w:tcPr>
            <w:tcW w:w="1824" w:type="dxa"/>
            <w:shd w:val="clear" w:color="auto" w:fill="auto"/>
          </w:tcPr>
          <w:p w14:paraId="27250005" w14:textId="77777777" w:rsidR="00D06099" w:rsidRDefault="00D06099" w:rsidP="0006476B">
            <w:pPr>
              <w:rPr>
                <w:b/>
                <w:sz w:val="28"/>
                <w:szCs w:val="28"/>
              </w:rPr>
            </w:pPr>
          </w:p>
        </w:tc>
        <w:tc>
          <w:tcPr>
            <w:tcW w:w="1613" w:type="dxa"/>
            <w:shd w:val="clear" w:color="auto" w:fill="auto"/>
          </w:tcPr>
          <w:p w14:paraId="27250006" w14:textId="77777777" w:rsidR="00D06099" w:rsidRDefault="00D06099" w:rsidP="0006476B">
            <w:pPr>
              <w:rPr>
                <w:b/>
                <w:sz w:val="28"/>
                <w:szCs w:val="28"/>
              </w:rPr>
            </w:pPr>
          </w:p>
        </w:tc>
      </w:tr>
      <w:tr w:rsidR="00D06099" w14:paraId="2725000D" w14:textId="77777777" w:rsidTr="00230FCB">
        <w:tc>
          <w:tcPr>
            <w:tcW w:w="1980" w:type="dxa"/>
            <w:shd w:val="clear" w:color="auto" w:fill="auto"/>
          </w:tcPr>
          <w:p w14:paraId="27250008" w14:textId="77777777" w:rsidR="00D06099" w:rsidRDefault="00D06099" w:rsidP="0006476B">
            <w:pPr>
              <w:rPr>
                <w:b/>
                <w:sz w:val="28"/>
                <w:szCs w:val="28"/>
              </w:rPr>
            </w:pPr>
          </w:p>
        </w:tc>
        <w:tc>
          <w:tcPr>
            <w:tcW w:w="1878" w:type="dxa"/>
          </w:tcPr>
          <w:p w14:paraId="27250009" w14:textId="77777777" w:rsidR="00D06099" w:rsidRDefault="00D06099" w:rsidP="0006476B">
            <w:pPr>
              <w:rPr>
                <w:b/>
                <w:sz w:val="28"/>
                <w:szCs w:val="28"/>
              </w:rPr>
            </w:pPr>
          </w:p>
        </w:tc>
        <w:tc>
          <w:tcPr>
            <w:tcW w:w="1684" w:type="dxa"/>
            <w:shd w:val="clear" w:color="auto" w:fill="auto"/>
          </w:tcPr>
          <w:p w14:paraId="2725000A" w14:textId="77777777" w:rsidR="00D06099" w:rsidRDefault="00D06099" w:rsidP="0006476B">
            <w:pPr>
              <w:rPr>
                <w:b/>
                <w:sz w:val="28"/>
                <w:szCs w:val="28"/>
              </w:rPr>
            </w:pPr>
          </w:p>
        </w:tc>
        <w:tc>
          <w:tcPr>
            <w:tcW w:w="1824" w:type="dxa"/>
            <w:shd w:val="clear" w:color="auto" w:fill="auto"/>
          </w:tcPr>
          <w:p w14:paraId="2725000B" w14:textId="77777777" w:rsidR="00D06099" w:rsidRDefault="00D06099" w:rsidP="0006476B">
            <w:pPr>
              <w:rPr>
                <w:b/>
                <w:sz w:val="28"/>
                <w:szCs w:val="28"/>
              </w:rPr>
            </w:pPr>
          </w:p>
        </w:tc>
        <w:tc>
          <w:tcPr>
            <w:tcW w:w="1613" w:type="dxa"/>
            <w:shd w:val="clear" w:color="auto" w:fill="auto"/>
          </w:tcPr>
          <w:p w14:paraId="2725000C" w14:textId="77777777" w:rsidR="00D06099" w:rsidRDefault="00D06099" w:rsidP="0006476B">
            <w:pPr>
              <w:rPr>
                <w:b/>
                <w:sz w:val="28"/>
                <w:szCs w:val="28"/>
              </w:rPr>
            </w:pPr>
          </w:p>
        </w:tc>
      </w:tr>
      <w:tr w:rsidR="00D06099" w14:paraId="27250013" w14:textId="77777777" w:rsidTr="00230FCB">
        <w:tc>
          <w:tcPr>
            <w:tcW w:w="1980" w:type="dxa"/>
            <w:shd w:val="clear" w:color="auto" w:fill="auto"/>
          </w:tcPr>
          <w:p w14:paraId="2725000E" w14:textId="77777777" w:rsidR="00D06099" w:rsidRDefault="00D06099" w:rsidP="0006476B">
            <w:pPr>
              <w:rPr>
                <w:b/>
                <w:sz w:val="28"/>
                <w:szCs w:val="28"/>
              </w:rPr>
            </w:pPr>
          </w:p>
        </w:tc>
        <w:tc>
          <w:tcPr>
            <w:tcW w:w="1878" w:type="dxa"/>
          </w:tcPr>
          <w:p w14:paraId="2725000F" w14:textId="77777777" w:rsidR="00D06099" w:rsidRDefault="00D06099" w:rsidP="0006476B">
            <w:pPr>
              <w:rPr>
                <w:b/>
                <w:sz w:val="28"/>
                <w:szCs w:val="28"/>
              </w:rPr>
            </w:pPr>
          </w:p>
        </w:tc>
        <w:tc>
          <w:tcPr>
            <w:tcW w:w="1684" w:type="dxa"/>
            <w:shd w:val="clear" w:color="auto" w:fill="auto"/>
          </w:tcPr>
          <w:p w14:paraId="27250010" w14:textId="77777777" w:rsidR="00D06099" w:rsidRDefault="00D06099" w:rsidP="0006476B">
            <w:pPr>
              <w:rPr>
                <w:b/>
                <w:sz w:val="28"/>
                <w:szCs w:val="28"/>
              </w:rPr>
            </w:pPr>
          </w:p>
        </w:tc>
        <w:tc>
          <w:tcPr>
            <w:tcW w:w="1824" w:type="dxa"/>
            <w:shd w:val="clear" w:color="auto" w:fill="auto"/>
          </w:tcPr>
          <w:p w14:paraId="27250011" w14:textId="77777777" w:rsidR="00D06099" w:rsidRDefault="00D06099" w:rsidP="0006476B">
            <w:pPr>
              <w:rPr>
                <w:b/>
                <w:sz w:val="28"/>
                <w:szCs w:val="28"/>
              </w:rPr>
            </w:pPr>
          </w:p>
        </w:tc>
        <w:tc>
          <w:tcPr>
            <w:tcW w:w="1613" w:type="dxa"/>
            <w:shd w:val="clear" w:color="auto" w:fill="auto"/>
          </w:tcPr>
          <w:p w14:paraId="27250012" w14:textId="77777777" w:rsidR="00D06099" w:rsidRDefault="00D06099" w:rsidP="0006476B">
            <w:pPr>
              <w:rPr>
                <w:b/>
                <w:sz w:val="28"/>
                <w:szCs w:val="28"/>
              </w:rPr>
            </w:pPr>
          </w:p>
        </w:tc>
      </w:tr>
      <w:tr w:rsidR="00D06099" w14:paraId="27250019" w14:textId="77777777" w:rsidTr="00230FCB">
        <w:tc>
          <w:tcPr>
            <w:tcW w:w="1980" w:type="dxa"/>
            <w:shd w:val="clear" w:color="auto" w:fill="auto"/>
          </w:tcPr>
          <w:p w14:paraId="27250014" w14:textId="77777777" w:rsidR="00D06099" w:rsidRDefault="00D06099" w:rsidP="0006476B">
            <w:pPr>
              <w:rPr>
                <w:b/>
                <w:sz w:val="28"/>
                <w:szCs w:val="28"/>
              </w:rPr>
            </w:pPr>
          </w:p>
        </w:tc>
        <w:tc>
          <w:tcPr>
            <w:tcW w:w="1878" w:type="dxa"/>
          </w:tcPr>
          <w:p w14:paraId="27250015" w14:textId="77777777" w:rsidR="00D06099" w:rsidRDefault="00D06099" w:rsidP="0006476B">
            <w:pPr>
              <w:rPr>
                <w:b/>
                <w:sz w:val="28"/>
                <w:szCs w:val="28"/>
              </w:rPr>
            </w:pPr>
          </w:p>
        </w:tc>
        <w:tc>
          <w:tcPr>
            <w:tcW w:w="1684" w:type="dxa"/>
            <w:shd w:val="clear" w:color="auto" w:fill="auto"/>
          </w:tcPr>
          <w:p w14:paraId="27250016" w14:textId="77777777" w:rsidR="00D06099" w:rsidRDefault="00D06099" w:rsidP="0006476B">
            <w:pPr>
              <w:rPr>
                <w:b/>
                <w:sz w:val="28"/>
                <w:szCs w:val="28"/>
              </w:rPr>
            </w:pPr>
          </w:p>
        </w:tc>
        <w:tc>
          <w:tcPr>
            <w:tcW w:w="1824" w:type="dxa"/>
            <w:shd w:val="clear" w:color="auto" w:fill="auto"/>
          </w:tcPr>
          <w:p w14:paraId="27250017" w14:textId="77777777" w:rsidR="00D06099" w:rsidRDefault="00D06099" w:rsidP="0006476B">
            <w:pPr>
              <w:rPr>
                <w:b/>
                <w:sz w:val="28"/>
                <w:szCs w:val="28"/>
              </w:rPr>
            </w:pPr>
          </w:p>
        </w:tc>
        <w:tc>
          <w:tcPr>
            <w:tcW w:w="1613" w:type="dxa"/>
            <w:shd w:val="clear" w:color="auto" w:fill="auto"/>
          </w:tcPr>
          <w:p w14:paraId="27250018" w14:textId="77777777" w:rsidR="00D06099" w:rsidRDefault="00D06099" w:rsidP="0006476B">
            <w:pPr>
              <w:rPr>
                <w:b/>
                <w:sz w:val="28"/>
                <w:szCs w:val="28"/>
              </w:rPr>
            </w:pPr>
          </w:p>
        </w:tc>
      </w:tr>
      <w:tr w:rsidR="00D06099" w14:paraId="2725001F" w14:textId="77777777" w:rsidTr="00230FCB">
        <w:tc>
          <w:tcPr>
            <w:tcW w:w="1980" w:type="dxa"/>
            <w:shd w:val="clear" w:color="auto" w:fill="auto"/>
          </w:tcPr>
          <w:p w14:paraId="2725001A" w14:textId="77777777" w:rsidR="00D06099" w:rsidRDefault="00D06099" w:rsidP="0006476B">
            <w:pPr>
              <w:rPr>
                <w:b/>
                <w:sz w:val="28"/>
                <w:szCs w:val="28"/>
              </w:rPr>
            </w:pPr>
          </w:p>
        </w:tc>
        <w:tc>
          <w:tcPr>
            <w:tcW w:w="1878" w:type="dxa"/>
          </w:tcPr>
          <w:p w14:paraId="2725001B" w14:textId="77777777" w:rsidR="00D06099" w:rsidRDefault="00D06099" w:rsidP="0006476B">
            <w:pPr>
              <w:rPr>
                <w:b/>
                <w:sz w:val="28"/>
                <w:szCs w:val="28"/>
              </w:rPr>
            </w:pPr>
          </w:p>
        </w:tc>
        <w:tc>
          <w:tcPr>
            <w:tcW w:w="1684" w:type="dxa"/>
            <w:shd w:val="clear" w:color="auto" w:fill="auto"/>
          </w:tcPr>
          <w:p w14:paraId="2725001C" w14:textId="77777777" w:rsidR="00D06099" w:rsidRDefault="00D06099" w:rsidP="0006476B">
            <w:pPr>
              <w:rPr>
                <w:b/>
                <w:sz w:val="28"/>
                <w:szCs w:val="28"/>
              </w:rPr>
            </w:pPr>
          </w:p>
        </w:tc>
        <w:tc>
          <w:tcPr>
            <w:tcW w:w="1824" w:type="dxa"/>
            <w:shd w:val="clear" w:color="auto" w:fill="auto"/>
          </w:tcPr>
          <w:p w14:paraId="2725001D" w14:textId="77777777" w:rsidR="00D06099" w:rsidRDefault="00D06099" w:rsidP="0006476B">
            <w:pPr>
              <w:rPr>
                <w:b/>
                <w:sz w:val="28"/>
                <w:szCs w:val="28"/>
              </w:rPr>
            </w:pPr>
          </w:p>
        </w:tc>
        <w:tc>
          <w:tcPr>
            <w:tcW w:w="1613" w:type="dxa"/>
            <w:shd w:val="clear" w:color="auto" w:fill="auto"/>
          </w:tcPr>
          <w:p w14:paraId="2725001E" w14:textId="77777777" w:rsidR="00D06099" w:rsidRDefault="00D06099" w:rsidP="0006476B">
            <w:pPr>
              <w:rPr>
                <w:b/>
                <w:sz w:val="28"/>
                <w:szCs w:val="28"/>
              </w:rPr>
            </w:pPr>
          </w:p>
        </w:tc>
      </w:tr>
      <w:tr w:rsidR="00D06099" w14:paraId="27250025" w14:textId="77777777" w:rsidTr="00230FCB">
        <w:tc>
          <w:tcPr>
            <w:tcW w:w="1980" w:type="dxa"/>
            <w:shd w:val="clear" w:color="auto" w:fill="auto"/>
          </w:tcPr>
          <w:p w14:paraId="27250020" w14:textId="77777777" w:rsidR="00D06099" w:rsidRDefault="00D06099" w:rsidP="0006476B">
            <w:pPr>
              <w:rPr>
                <w:b/>
                <w:sz w:val="28"/>
                <w:szCs w:val="28"/>
              </w:rPr>
            </w:pPr>
          </w:p>
        </w:tc>
        <w:tc>
          <w:tcPr>
            <w:tcW w:w="1878" w:type="dxa"/>
          </w:tcPr>
          <w:p w14:paraId="27250021" w14:textId="77777777" w:rsidR="00D06099" w:rsidRDefault="00D06099" w:rsidP="0006476B">
            <w:pPr>
              <w:rPr>
                <w:b/>
                <w:sz w:val="28"/>
                <w:szCs w:val="28"/>
              </w:rPr>
            </w:pPr>
          </w:p>
        </w:tc>
        <w:tc>
          <w:tcPr>
            <w:tcW w:w="1684" w:type="dxa"/>
            <w:shd w:val="clear" w:color="auto" w:fill="auto"/>
          </w:tcPr>
          <w:p w14:paraId="27250022" w14:textId="77777777" w:rsidR="00D06099" w:rsidRDefault="00D06099" w:rsidP="0006476B">
            <w:pPr>
              <w:rPr>
                <w:b/>
                <w:sz w:val="28"/>
                <w:szCs w:val="28"/>
              </w:rPr>
            </w:pPr>
          </w:p>
        </w:tc>
        <w:tc>
          <w:tcPr>
            <w:tcW w:w="1824" w:type="dxa"/>
            <w:shd w:val="clear" w:color="auto" w:fill="auto"/>
          </w:tcPr>
          <w:p w14:paraId="27250023" w14:textId="77777777" w:rsidR="00D06099" w:rsidRDefault="00D06099" w:rsidP="0006476B">
            <w:pPr>
              <w:rPr>
                <w:b/>
                <w:sz w:val="28"/>
                <w:szCs w:val="28"/>
              </w:rPr>
            </w:pPr>
          </w:p>
        </w:tc>
        <w:tc>
          <w:tcPr>
            <w:tcW w:w="1613" w:type="dxa"/>
            <w:shd w:val="clear" w:color="auto" w:fill="auto"/>
          </w:tcPr>
          <w:p w14:paraId="27250024" w14:textId="77777777" w:rsidR="00D06099" w:rsidRDefault="00D06099" w:rsidP="0006476B">
            <w:pPr>
              <w:rPr>
                <w:b/>
                <w:sz w:val="28"/>
                <w:szCs w:val="28"/>
              </w:rPr>
            </w:pPr>
          </w:p>
        </w:tc>
      </w:tr>
      <w:tr w:rsidR="00D06099" w14:paraId="2725002B" w14:textId="77777777" w:rsidTr="00230FCB">
        <w:tc>
          <w:tcPr>
            <w:tcW w:w="1980" w:type="dxa"/>
            <w:shd w:val="clear" w:color="auto" w:fill="auto"/>
          </w:tcPr>
          <w:p w14:paraId="27250026" w14:textId="77777777" w:rsidR="00D06099" w:rsidRDefault="00D06099" w:rsidP="0006476B">
            <w:pPr>
              <w:rPr>
                <w:b/>
                <w:sz w:val="28"/>
                <w:szCs w:val="28"/>
              </w:rPr>
            </w:pPr>
          </w:p>
        </w:tc>
        <w:tc>
          <w:tcPr>
            <w:tcW w:w="1878" w:type="dxa"/>
          </w:tcPr>
          <w:p w14:paraId="27250027" w14:textId="77777777" w:rsidR="00D06099" w:rsidRDefault="00D06099" w:rsidP="0006476B">
            <w:pPr>
              <w:rPr>
                <w:b/>
                <w:sz w:val="28"/>
                <w:szCs w:val="28"/>
              </w:rPr>
            </w:pPr>
          </w:p>
        </w:tc>
        <w:tc>
          <w:tcPr>
            <w:tcW w:w="1684" w:type="dxa"/>
            <w:shd w:val="clear" w:color="auto" w:fill="auto"/>
          </w:tcPr>
          <w:p w14:paraId="27250028" w14:textId="77777777" w:rsidR="00D06099" w:rsidRDefault="00D06099" w:rsidP="0006476B">
            <w:pPr>
              <w:rPr>
                <w:b/>
                <w:sz w:val="28"/>
                <w:szCs w:val="28"/>
              </w:rPr>
            </w:pPr>
          </w:p>
        </w:tc>
        <w:tc>
          <w:tcPr>
            <w:tcW w:w="1824" w:type="dxa"/>
            <w:shd w:val="clear" w:color="auto" w:fill="auto"/>
          </w:tcPr>
          <w:p w14:paraId="27250029" w14:textId="77777777" w:rsidR="00D06099" w:rsidRDefault="00D06099" w:rsidP="0006476B">
            <w:pPr>
              <w:rPr>
                <w:b/>
                <w:sz w:val="28"/>
                <w:szCs w:val="28"/>
              </w:rPr>
            </w:pPr>
          </w:p>
        </w:tc>
        <w:tc>
          <w:tcPr>
            <w:tcW w:w="1613" w:type="dxa"/>
            <w:shd w:val="clear" w:color="auto" w:fill="auto"/>
          </w:tcPr>
          <w:p w14:paraId="2725002A" w14:textId="77777777" w:rsidR="00D06099" w:rsidRDefault="00D06099" w:rsidP="0006476B">
            <w:pPr>
              <w:rPr>
                <w:b/>
                <w:sz w:val="28"/>
                <w:szCs w:val="28"/>
              </w:rPr>
            </w:pPr>
          </w:p>
        </w:tc>
      </w:tr>
      <w:tr w:rsidR="00D06099" w14:paraId="27250031" w14:textId="77777777" w:rsidTr="00230FCB">
        <w:tc>
          <w:tcPr>
            <w:tcW w:w="1980" w:type="dxa"/>
            <w:shd w:val="clear" w:color="auto" w:fill="auto"/>
          </w:tcPr>
          <w:p w14:paraId="2725002C" w14:textId="77777777" w:rsidR="00D06099" w:rsidRDefault="00D06099" w:rsidP="0006476B">
            <w:pPr>
              <w:rPr>
                <w:b/>
                <w:sz w:val="28"/>
                <w:szCs w:val="28"/>
              </w:rPr>
            </w:pPr>
          </w:p>
        </w:tc>
        <w:tc>
          <w:tcPr>
            <w:tcW w:w="1878" w:type="dxa"/>
          </w:tcPr>
          <w:p w14:paraId="2725002D" w14:textId="77777777" w:rsidR="00D06099" w:rsidRDefault="00D06099" w:rsidP="0006476B">
            <w:pPr>
              <w:rPr>
                <w:b/>
                <w:sz w:val="28"/>
                <w:szCs w:val="28"/>
              </w:rPr>
            </w:pPr>
          </w:p>
        </w:tc>
        <w:tc>
          <w:tcPr>
            <w:tcW w:w="1684" w:type="dxa"/>
            <w:shd w:val="clear" w:color="auto" w:fill="auto"/>
          </w:tcPr>
          <w:p w14:paraId="2725002E" w14:textId="77777777" w:rsidR="00D06099" w:rsidRDefault="00D06099" w:rsidP="0006476B">
            <w:pPr>
              <w:rPr>
                <w:b/>
                <w:sz w:val="28"/>
                <w:szCs w:val="28"/>
              </w:rPr>
            </w:pPr>
          </w:p>
        </w:tc>
        <w:tc>
          <w:tcPr>
            <w:tcW w:w="1824" w:type="dxa"/>
            <w:shd w:val="clear" w:color="auto" w:fill="auto"/>
          </w:tcPr>
          <w:p w14:paraId="2725002F" w14:textId="77777777" w:rsidR="00D06099" w:rsidRDefault="00D06099" w:rsidP="0006476B">
            <w:pPr>
              <w:rPr>
                <w:b/>
                <w:sz w:val="28"/>
                <w:szCs w:val="28"/>
              </w:rPr>
            </w:pPr>
          </w:p>
        </w:tc>
        <w:tc>
          <w:tcPr>
            <w:tcW w:w="1613" w:type="dxa"/>
            <w:shd w:val="clear" w:color="auto" w:fill="auto"/>
          </w:tcPr>
          <w:p w14:paraId="27250030" w14:textId="77777777" w:rsidR="00D06099" w:rsidRDefault="00D06099" w:rsidP="0006476B">
            <w:pPr>
              <w:rPr>
                <w:b/>
                <w:sz w:val="28"/>
                <w:szCs w:val="28"/>
              </w:rPr>
            </w:pPr>
          </w:p>
        </w:tc>
      </w:tr>
    </w:tbl>
    <w:p w14:paraId="27250032" w14:textId="77777777" w:rsidR="00D06099" w:rsidRDefault="00D06099" w:rsidP="00D06099">
      <w:pPr>
        <w:rPr>
          <w:b/>
          <w:sz w:val="28"/>
          <w:szCs w:val="28"/>
        </w:rPr>
      </w:pPr>
    </w:p>
    <w:p w14:paraId="27250033" w14:textId="77777777" w:rsidR="00D06099" w:rsidRDefault="00D06099" w:rsidP="00D06099">
      <w:pPr>
        <w:rPr>
          <w:b/>
          <w:sz w:val="28"/>
          <w:szCs w:val="28"/>
        </w:rPr>
      </w:pPr>
    </w:p>
    <w:p w14:paraId="27250034" w14:textId="77777777" w:rsidR="00D06099" w:rsidRDefault="00D06099" w:rsidP="00D06099">
      <w:pPr>
        <w:rPr>
          <w:b/>
          <w:sz w:val="28"/>
          <w:szCs w:val="28"/>
        </w:rPr>
      </w:pPr>
      <w:r>
        <w:rPr>
          <w:b/>
          <w:sz w:val="28"/>
          <w:szCs w:val="28"/>
        </w:rPr>
        <w:br w:type="page"/>
      </w:r>
    </w:p>
    <w:p w14:paraId="27250035" w14:textId="77777777" w:rsidR="00D06099" w:rsidRPr="0012776C" w:rsidRDefault="00D06099" w:rsidP="00D06099">
      <w:pPr>
        <w:rPr>
          <w:b/>
          <w:sz w:val="28"/>
          <w:szCs w:val="28"/>
          <w:u w:val="single"/>
        </w:rPr>
      </w:pPr>
      <w:r w:rsidRPr="0073399D">
        <w:rPr>
          <w:b/>
          <w:color w:val="FF0000"/>
          <w:sz w:val="28"/>
          <w:szCs w:val="28"/>
          <w:u w:val="single"/>
        </w:rPr>
        <w:lastRenderedPageBreak/>
        <w:t>*NEW*</w:t>
      </w:r>
      <w:r>
        <w:rPr>
          <w:b/>
          <w:sz w:val="28"/>
          <w:szCs w:val="28"/>
          <w:u w:val="single"/>
        </w:rPr>
        <w:t xml:space="preserve"> </w:t>
      </w:r>
      <w:r w:rsidRPr="0012776C">
        <w:rPr>
          <w:b/>
          <w:sz w:val="28"/>
          <w:szCs w:val="28"/>
          <w:u w:val="single"/>
        </w:rPr>
        <w:t xml:space="preserve">Publishable matter </w:t>
      </w:r>
      <w:r>
        <w:rPr>
          <w:b/>
          <w:sz w:val="28"/>
          <w:szCs w:val="28"/>
          <w:u w:val="single"/>
        </w:rPr>
        <w:t>s</w:t>
      </w:r>
      <w:r w:rsidRPr="0012776C">
        <w:rPr>
          <w:b/>
          <w:sz w:val="28"/>
          <w:szCs w:val="28"/>
          <w:u w:val="single"/>
        </w:rPr>
        <w:t>ummar</w:t>
      </w:r>
      <w:r>
        <w:rPr>
          <w:b/>
          <w:sz w:val="28"/>
          <w:szCs w:val="28"/>
          <w:u w:val="single"/>
        </w:rPr>
        <w:t>y</w:t>
      </w:r>
    </w:p>
    <w:p w14:paraId="27250036" w14:textId="77777777" w:rsidR="00D06099" w:rsidRDefault="00D06099" w:rsidP="00D06099">
      <w:r w:rsidRPr="00CE698B">
        <w:t xml:space="preserve">Please pick up to three </w:t>
      </w:r>
      <w:r>
        <w:t xml:space="preserve">work highlights you feel are most representative of your practice, from among the detailed work highlights you have set out on the following pages, and give a </w:t>
      </w:r>
      <w:r w:rsidRPr="0073399D">
        <w:rPr>
          <w:b/>
          <w:bCs/>
        </w:rPr>
        <w:t>brief</w:t>
      </w:r>
      <w:r>
        <w:t xml:space="preserve"> summary below</w:t>
      </w:r>
      <w:r w:rsidRPr="00CE698B">
        <w:t>.</w:t>
      </w:r>
      <w:r>
        <w:t xml:space="preserve"> </w:t>
      </w:r>
      <w:r w:rsidRPr="0073399D">
        <w:rPr>
          <w:b/>
          <w:bCs/>
        </w:rPr>
        <w:t>Please ensure you only provide matter summaries for matters you are content for us to publish</w:t>
      </w:r>
      <w:r>
        <w:t>.</w:t>
      </w:r>
    </w:p>
    <w:p w14:paraId="27250037" w14:textId="77777777" w:rsidR="00436203" w:rsidRDefault="00436203" w:rsidP="00D06099">
      <w:r>
        <w:rPr>
          <w:rFonts w:ascii="Helvetica" w:hAnsi="Helvetica" w:cs="Helvetica"/>
          <w:b/>
          <w:bCs/>
          <w:lang w:val="en-US"/>
        </w:rPr>
        <w:t xml:space="preserve">NOTE: </w:t>
      </w:r>
      <w:r>
        <w:rPr>
          <w:rFonts w:ascii="Helvetica" w:hAnsi="Helvetica" w:cs="Helvetica"/>
          <w:b/>
          <w:bCs/>
          <w:lang w:val="en-US"/>
        </w:rPr>
        <w:br/>
        <w:t>a./ only provide work-highlight summaries for matters you are happy for us to publish.</w:t>
      </w:r>
      <w:r>
        <w:rPr>
          <w:rFonts w:ascii="Helvetica" w:hAnsi="Helvetica" w:cs="Helvetica"/>
          <w:b/>
          <w:bCs/>
          <w:lang w:val="en-US"/>
        </w:rPr>
        <w:br/>
        <w:t>b./ we cannot guarantee that work highlights will be published if this section is not completed.</w:t>
      </w:r>
    </w:p>
    <w:p w14:paraId="27250038" w14:textId="77777777" w:rsidR="00D06099" w:rsidRPr="0073399D" w:rsidRDefault="00D06099" w:rsidP="00D06099">
      <w:pPr>
        <w:rPr>
          <w:b/>
          <w:bCs/>
        </w:rPr>
      </w:pPr>
      <w:r>
        <w:rPr>
          <w:b/>
          <w:bCs/>
        </w:rPr>
        <w:br/>
      </w:r>
      <w:r w:rsidRPr="0073399D">
        <w:rPr>
          <w:b/>
          <w:bCs/>
        </w:rPr>
        <w:t>EXAMPLE</w:t>
      </w:r>
      <w:r>
        <w:rPr>
          <w:b/>
          <w:bCs/>
        </w:rPr>
        <w:t xml:space="preserve"> </w:t>
      </w:r>
      <w:r w:rsidRPr="0073399D">
        <w:rPr>
          <w:b/>
          <w:bCs/>
        </w:rPr>
        <w:t>S</w:t>
      </w:r>
      <w:r>
        <w:rPr>
          <w:b/>
          <w:bCs/>
        </w:rPr>
        <w:t>UMMARIES</w:t>
      </w:r>
    </w:p>
    <w:p w14:paraId="27250039" w14:textId="77777777" w:rsidR="00D06099" w:rsidRDefault="00D06099" w:rsidP="00D06099">
      <w:r>
        <w:t>“Advised [insert company name] on acquisition of [Insert company name]”, or</w:t>
      </w:r>
    </w:p>
    <w:p w14:paraId="2725003A" w14:textId="77777777" w:rsidR="00D06099" w:rsidRDefault="00D06099" w:rsidP="00D06099">
      <w:pPr>
        <w:pStyle w:val="NoSpacing"/>
        <w:keepNext/>
      </w:pPr>
      <w:r>
        <w:t>“Advised consortium of banks on funding for a $6bn acquisition of a tech company”.</w:t>
      </w:r>
    </w:p>
    <w:p w14:paraId="2725003B" w14:textId="77777777" w:rsidR="00D06099" w:rsidRDefault="00D06099" w:rsidP="00D06099"/>
    <w:tbl>
      <w:tblPr>
        <w:tblStyle w:val="TableGrid"/>
        <w:tblW w:w="0" w:type="auto"/>
        <w:tblLook w:val="04A0" w:firstRow="1" w:lastRow="0" w:firstColumn="1" w:lastColumn="0" w:noHBand="0" w:noVBand="1"/>
      </w:tblPr>
      <w:tblGrid>
        <w:gridCol w:w="8642"/>
      </w:tblGrid>
      <w:tr w:rsidR="00D06099" w14:paraId="2725003D" w14:textId="77777777" w:rsidTr="0006476B">
        <w:trPr>
          <w:trHeight w:val="319"/>
        </w:trPr>
        <w:tc>
          <w:tcPr>
            <w:tcW w:w="8642" w:type="dxa"/>
            <w:shd w:val="clear" w:color="auto" w:fill="D0CECE" w:themeFill="background2" w:themeFillShade="E6"/>
          </w:tcPr>
          <w:p w14:paraId="2725003C" w14:textId="77777777" w:rsidR="00D06099" w:rsidRPr="007359FA" w:rsidRDefault="007359FA" w:rsidP="007359FA">
            <w:pPr>
              <w:pStyle w:val="ListParagraph"/>
              <w:numPr>
                <w:ilvl w:val="0"/>
                <w:numId w:val="5"/>
              </w:numPr>
              <w:rPr>
                <w:sz w:val="16"/>
                <w:szCs w:val="16"/>
              </w:rPr>
            </w:pPr>
            <w:r>
              <w:rPr>
                <w:b/>
                <w:bCs/>
                <w:sz w:val="28"/>
                <w:szCs w:val="28"/>
              </w:rPr>
              <w:t>Summary (</w:t>
            </w:r>
            <w:r>
              <w:rPr>
                <w:b/>
                <w:bCs/>
                <w:i/>
                <w:sz w:val="28"/>
                <w:szCs w:val="28"/>
              </w:rPr>
              <w:t>including client name</w:t>
            </w:r>
            <w:r w:rsidRPr="007359FA">
              <w:rPr>
                <w:b/>
                <w:bCs/>
                <w:sz w:val="28"/>
                <w:szCs w:val="28"/>
              </w:rPr>
              <w:t>)</w:t>
            </w:r>
          </w:p>
        </w:tc>
      </w:tr>
      <w:tr w:rsidR="00D06099" w14:paraId="2725003F" w14:textId="77777777" w:rsidTr="0006476B">
        <w:trPr>
          <w:trHeight w:val="966"/>
        </w:trPr>
        <w:tc>
          <w:tcPr>
            <w:tcW w:w="8642" w:type="dxa"/>
            <w:shd w:val="clear" w:color="auto" w:fill="E2EFD9" w:themeFill="accent6" w:themeFillTint="33"/>
          </w:tcPr>
          <w:p w14:paraId="2725003E" w14:textId="77777777" w:rsidR="00D06099" w:rsidRPr="0073399D" w:rsidRDefault="00D06099" w:rsidP="0006476B">
            <w:pPr>
              <w:rPr>
                <w:sz w:val="16"/>
                <w:szCs w:val="16"/>
              </w:rPr>
            </w:pPr>
          </w:p>
        </w:tc>
      </w:tr>
      <w:tr w:rsidR="00D06099" w14:paraId="27250041" w14:textId="77777777" w:rsidTr="0006476B">
        <w:tc>
          <w:tcPr>
            <w:tcW w:w="8642" w:type="dxa"/>
            <w:shd w:val="clear" w:color="auto" w:fill="D0CECE" w:themeFill="background2" w:themeFillShade="E6"/>
          </w:tcPr>
          <w:p w14:paraId="27250040" w14:textId="77777777" w:rsidR="00D06099" w:rsidRPr="007359FA" w:rsidRDefault="007359FA" w:rsidP="007359FA">
            <w:pPr>
              <w:pStyle w:val="ListParagraph"/>
              <w:numPr>
                <w:ilvl w:val="0"/>
                <w:numId w:val="5"/>
              </w:numPr>
              <w:rPr>
                <w:sz w:val="28"/>
                <w:szCs w:val="28"/>
              </w:rPr>
            </w:pPr>
            <w:r>
              <w:rPr>
                <w:b/>
                <w:bCs/>
                <w:sz w:val="28"/>
                <w:szCs w:val="28"/>
              </w:rPr>
              <w:t>Summary (</w:t>
            </w:r>
            <w:r>
              <w:rPr>
                <w:b/>
                <w:bCs/>
                <w:i/>
                <w:sz w:val="28"/>
                <w:szCs w:val="28"/>
              </w:rPr>
              <w:t>including client name</w:t>
            </w:r>
            <w:r w:rsidRPr="007359FA">
              <w:rPr>
                <w:b/>
                <w:bCs/>
                <w:sz w:val="28"/>
                <w:szCs w:val="28"/>
              </w:rPr>
              <w:t>)</w:t>
            </w:r>
          </w:p>
        </w:tc>
      </w:tr>
      <w:tr w:rsidR="00D06099" w14:paraId="27250043" w14:textId="77777777" w:rsidTr="0006476B">
        <w:trPr>
          <w:trHeight w:val="1104"/>
        </w:trPr>
        <w:tc>
          <w:tcPr>
            <w:tcW w:w="8642" w:type="dxa"/>
            <w:shd w:val="clear" w:color="auto" w:fill="E2EFD9" w:themeFill="accent6" w:themeFillTint="33"/>
          </w:tcPr>
          <w:p w14:paraId="27250042" w14:textId="77777777" w:rsidR="00D06099" w:rsidRDefault="00D06099" w:rsidP="0006476B">
            <w:pPr>
              <w:rPr>
                <w:sz w:val="28"/>
                <w:szCs w:val="28"/>
              </w:rPr>
            </w:pPr>
          </w:p>
        </w:tc>
      </w:tr>
      <w:tr w:rsidR="00D06099" w14:paraId="27250045" w14:textId="77777777" w:rsidTr="0006476B">
        <w:tc>
          <w:tcPr>
            <w:tcW w:w="8642" w:type="dxa"/>
            <w:shd w:val="clear" w:color="auto" w:fill="D0CECE" w:themeFill="background2" w:themeFillShade="E6"/>
          </w:tcPr>
          <w:p w14:paraId="27250044" w14:textId="77777777" w:rsidR="00D06099" w:rsidRPr="007359FA" w:rsidRDefault="00D06099" w:rsidP="007359FA">
            <w:pPr>
              <w:pStyle w:val="ListParagraph"/>
              <w:numPr>
                <w:ilvl w:val="0"/>
                <w:numId w:val="5"/>
              </w:numPr>
              <w:rPr>
                <w:sz w:val="28"/>
                <w:szCs w:val="28"/>
              </w:rPr>
            </w:pPr>
            <w:r w:rsidRPr="007359FA">
              <w:rPr>
                <w:b/>
                <w:bCs/>
                <w:sz w:val="28"/>
                <w:szCs w:val="28"/>
              </w:rPr>
              <w:t>Summary</w:t>
            </w:r>
            <w:r w:rsidR="00230FCB">
              <w:rPr>
                <w:b/>
                <w:bCs/>
                <w:sz w:val="28"/>
                <w:szCs w:val="28"/>
              </w:rPr>
              <w:t xml:space="preserve"> </w:t>
            </w:r>
            <w:r w:rsidR="007359FA">
              <w:rPr>
                <w:b/>
                <w:bCs/>
                <w:sz w:val="28"/>
                <w:szCs w:val="28"/>
              </w:rPr>
              <w:t>(</w:t>
            </w:r>
            <w:r w:rsidR="007359FA">
              <w:rPr>
                <w:b/>
                <w:bCs/>
                <w:i/>
                <w:sz w:val="28"/>
                <w:szCs w:val="28"/>
              </w:rPr>
              <w:t>including client name</w:t>
            </w:r>
            <w:r w:rsidR="007359FA" w:rsidRPr="007359FA">
              <w:rPr>
                <w:b/>
                <w:bCs/>
                <w:sz w:val="28"/>
                <w:szCs w:val="28"/>
              </w:rPr>
              <w:t>)</w:t>
            </w:r>
          </w:p>
        </w:tc>
      </w:tr>
      <w:tr w:rsidR="00D06099" w14:paraId="27250047" w14:textId="77777777" w:rsidTr="0006476B">
        <w:trPr>
          <w:trHeight w:val="1031"/>
        </w:trPr>
        <w:tc>
          <w:tcPr>
            <w:tcW w:w="8642" w:type="dxa"/>
            <w:shd w:val="clear" w:color="auto" w:fill="E2EFD9" w:themeFill="accent6" w:themeFillTint="33"/>
          </w:tcPr>
          <w:p w14:paraId="27250046" w14:textId="77777777" w:rsidR="00D06099" w:rsidRDefault="00D06099" w:rsidP="0006476B">
            <w:pPr>
              <w:rPr>
                <w:sz w:val="28"/>
                <w:szCs w:val="28"/>
              </w:rPr>
            </w:pPr>
          </w:p>
        </w:tc>
      </w:tr>
    </w:tbl>
    <w:p w14:paraId="27250048" w14:textId="77777777" w:rsidR="00D06099" w:rsidRDefault="00D06099" w:rsidP="00D06099">
      <w:pPr>
        <w:rPr>
          <w:b/>
          <w:sz w:val="28"/>
          <w:szCs w:val="28"/>
        </w:rPr>
      </w:pPr>
    </w:p>
    <w:p w14:paraId="27250049" w14:textId="77777777" w:rsidR="007359FA" w:rsidRDefault="007359FA" w:rsidP="007359FA">
      <w:pPr>
        <w:rPr>
          <w:b/>
          <w:sz w:val="28"/>
          <w:szCs w:val="28"/>
        </w:rPr>
      </w:pPr>
      <w:r>
        <w:rPr>
          <w:b/>
          <w:sz w:val="28"/>
          <w:szCs w:val="28"/>
        </w:rPr>
        <w:t>Your practice - detailed work highlights</w:t>
      </w:r>
    </w:p>
    <w:p w14:paraId="2725004A" w14:textId="77777777" w:rsidR="007359FA" w:rsidRPr="008A231E" w:rsidRDefault="007359FA" w:rsidP="007359FA">
      <w:pPr>
        <w:pStyle w:val="NoSpacing"/>
        <w:keepNext/>
      </w:pPr>
    </w:p>
    <w:p w14:paraId="2725004B" w14:textId="77777777" w:rsidR="007359FA" w:rsidRDefault="007359FA" w:rsidP="007359FA">
      <w:pPr>
        <w:pStyle w:val="NoSpacing"/>
        <w:keepNext/>
      </w:pPr>
      <w:r w:rsidRPr="008A231E">
        <w:t xml:space="preserve">Please provide </w:t>
      </w:r>
      <w:r w:rsidRPr="00436203">
        <w:rPr>
          <w:b/>
        </w:rPr>
        <w:t>up to 20</w:t>
      </w:r>
      <w:r w:rsidRPr="008A231E">
        <w:t xml:space="preserve"> highlight matters that represent the practice over the past 12 months.</w:t>
      </w:r>
    </w:p>
    <w:p w14:paraId="2725004C" w14:textId="77777777" w:rsidR="007359FA" w:rsidRDefault="007359FA" w:rsidP="007359FA">
      <w:pPr>
        <w:pStyle w:val="NoSpacing"/>
        <w:keepNext/>
      </w:pPr>
    </w:p>
    <w:p w14:paraId="2725004D" w14:textId="77777777" w:rsidR="007359FA" w:rsidRDefault="007359FA" w:rsidP="007359FA">
      <w:pPr>
        <w:pStyle w:val="NoSpacing"/>
        <w:keepNext/>
        <w:numPr>
          <w:ilvl w:val="0"/>
          <w:numId w:val="3"/>
        </w:numPr>
      </w:pPr>
      <w:r w:rsidRPr="008A231E">
        <w:t>To add multiple names or jurisdictions within a matter, right-click in any field and select ‘insert row below’</w:t>
      </w:r>
      <w:r>
        <w:t>.</w:t>
      </w:r>
    </w:p>
    <w:p w14:paraId="2725004E" w14:textId="77777777" w:rsidR="007359FA" w:rsidRDefault="007359FA" w:rsidP="007359FA">
      <w:pPr>
        <w:pStyle w:val="NoSpacing"/>
        <w:keepNext/>
      </w:pPr>
    </w:p>
    <w:p w14:paraId="2725004F" w14:textId="77777777" w:rsidR="007359FA" w:rsidRPr="00F51F8E" w:rsidRDefault="007359FA" w:rsidP="007359FA">
      <w:pPr>
        <w:pStyle w:val="NoSpacing"/>
        <w:keepNext/>
        <w:numPr>
          <w:ilvl w:val="0"/>
          <w:numId w:val="3"/>
        </w:numPr>
      </w:pPr>
      <w:r>
        <w:t>To add additional matters, simply click a matter box, click the small icon in the top left corner, then copy and paste onto a new page.</w:t>
      </w:r>
    </w:p>
    <w:p w14:paraId="27250050" w14:textId="77777777" w:rsidR="007359FA" w:rsidRDefault="007359FA" w:rsidP="00D06099">
      <w:pPr>
        <w:rPr>
          <w:b/>
          <w:sz w:val="28"/>
          <w:szCs w:val="28"/>
        </w:rPr>
      </w:pPr>
    </w:p>
    <w:p w14:paraId="27250051" w14:textId="77777777" w:rsidR="00D06099" w:rsidRDefault="00D06099" w:rsidP="00D06099">
      <w:pPr>
        <w:rPr>
          <w:b/>
          <w:sz w:val="28"/>
          <w:szCs w:val="28"/>
        </w:rPr>
      </w:pPr>
    </w:p>
    <w:p w14:paraId="27250052" w14:textId="77777777" w:rsidR="00D06099" w:rsidRDefault="00D06099" w:rsidP="00D06099">
      <w:pPr>
        <w:rPr>
          <w:b/>
          <w:sz w:val="28"/>
          <w:szCs w:val="28"/>
        </w:rPr>
      </w:pPr>
      <w:r>
        <w:rPr>
          <w:b/>
          <w:sz w:val="28"/>
          <w:szCs w:val="28"/>
        </w:rPr>
        <w:br w:type="page"/>
      </w:r>
    </w:p>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441"/>
        <w:gridCol w:w="3067"/>
      </w:tblGrid>
      <w:tr w:rsidR="00D06099" w14:paraId="27250054" w14:textId="77777777" w:rsidTr="0006476B">
        <w:trPr>
          <w:trHeight w:val="416"/>
        </w:trPr>
        <w:tc>
          <w:tcPr>
            <w:tcW w:w="9016" w:type="dxa"/>
            <w:gridSpan w:val="5"/>
            <w:shd w:val="clear" w:color="auto" w:fill="C5E0B3" w:themeFill="accent6" w:themeFillTint="66"/>
          </w:tcPr>
          <w:p w14:paraId="27250053" w14:textId="77777777" w:rsidR="00D06099" w:rsidRDefault="00D06099" w:rsidP="0006476B">
            <w:pPr>
              <w:rPr>
                <w:b/>
                <w:sz w:val="28"/>
                <w:szCs w:val="28"/>
              </w:rPr>
            </w:pPr>
            <w:r>
              <w:rPr>
                <w:b/>
                <w:sz w:val="28"/>
                <w:szCs w:val="28"/>
              </w:rPr>
              <w:lastRenderedPageBreak/>
              <w:t xml:space="preserve">Publishable matter </w:t>
            </w:r>
          </w:p>
        </w:tc>
      </w:tr>
      <w:tr w:rsidR="00D06099" w:rsidRPr="00AE0CF1" w14:paraId="27250057" w14:textId="77777777" w:rsidTr="0006476B">
        <w:trPr>
          <w:trHeight w:val="552"/>
        </w:trPr>
        <w:tc>
          <w:tcPr>
            <w:tcW w:w="3114" w:type="dxa"/>
            <w:gridSpan w:val="2"/>
            <w:shd w:val="clear" w:color="auto" w:fill="D0CECE" w:themeFill="background2" w:themeFillShade="E6"/>
          </w:tcPr>
          <w:p w14:paraId="27250055" w14:textId="77777777" w:rsidR="00D06099" w:rsidRPr="007A1A15" w:rsidRDefault="00D06099" w:rsidP="0006476B">
            <w:pPr>
              <w:rPr>
                <w:b/>
                <w:sz w:val="28"/>
                <w:szCs w:val="28"/>
              </w:rPr>
            </w:pPr>
            <w:r w:rsidRPr="007A1A15">
              <w:rPr>
                <w:b/>
                <w:sz w:val="28"/>
                <w:szCs w:val="28"/>
              </w:rPr>
              <w:t>Name of client</w:t>
            </w:r>
          </w:p>
        </w:tc>
        <w:tc>
          <w:tcPr>
            <w:tcW w:w="5902" w:type="dxa"/>
            <w:gridSpan w:val="3"/>
            <w:shd w:val="clear" w:color="auto" w:fill="D0CECE" w:themeFill="background2" w:themeFillShade="E6"/>
          </w:tcPr>
          <w:p w14:paraId="27250056" w14:textId="77777777" w:rsidR="00D06099" w:rsidRPr="00AE0CF1" w:rsidRDefault="00D06099" w:rsidP="0006476B">
            <w:pPr>
              <w:rPr>
                <w:b/>
              </w:rPr>
            </w:pPr>
            <w:r>
              <w:rPr>
                <w:b/>
              </w:rPr>
              <w:t>Industry sector</w:t>
            </w:r>
          </w:p>
        </w:tc>
      </w:tr>
      <w:tr w:rsidR="00D06099" w14:paraId="2725005A" w14:textId="77777777" w:rsidTr="0006476B">
        <w:trPr>
          <w:trHeight w:val="416"/>
        </w:trPr>
        <w:tc>
          <w:tcPr>
            <w:tcW w:w="3114" w:type="dxa"/>
            <w:gridSpan w:val="2"/>
            <w:shd w:val="clear" w:color="auto" w:fill="E2EFD9" w:themeFill="accent6" w:themeFillTint="33"/>
          </w:tcPr>
          <w:p w14:paraId="27250058" w14:textId="77777777" w:rsidR="00D06099" w:rsidRDefault="00D06099" w:rsidP="0006476B">
            <w:pPr>
              <w:rPr>
                <w:b/>
                <w:sz w:val="28"/>
                <w:szCs w:val="28"/>
              </w:rPr>
            </w:pPr>
          </w:p>
        </w:tc>
        <w:tc>
          <w:tcPr>
            <w:tcW w:w="5902" w:type="dxa"/>
            <w:gridSpan w:val="3"/>
            <w:shd w:val="clear" w:color="auto" w:fill="E2EFD9" w:themeFill="accent6" w:themeFillTint="33"/>
          </w:tcPr>
          <w:p w14:paraId="27250059" w14:textId="77777777" w:rsidR="00D06099" w:rsidRDefault="00D06099" w:rsidP="0006476B">
            <w:pPr>
              <w:rPr>
                <w:b/>
                <w:sz w:val="28"/>
                <w:szCs w:val="28"/>
              </w:rPr>
            </w:pPr>
          </w:p>
        </w:tc>
      </w:tr>
      <w:tr w:rsidR="00D06099" w14:paraId="2725005C" w14:textId="77777777" w:rsidTr="0006476B">
        <w:trPr>
          <w:trHeight w:val="554"/>
        </w:trPr>
        <w:tc>
          <w:tcPr>
            <w:tcW w:w="9016" w:type="dxa"/>
            <w:gridSpan w:val="5"/>
            <w:shd w:val="clear" w:color="auto" w:fill="D0CECE" w:themeFill="background2" w:themeFillShade="E6"/>
          </w:tcPr>
          <w:p w14:paraId="2725005B" w14:textId="77777777" w:rsidR="00D06099" w:rsidRPr="00AE0CF1" w:rsidRDefault="00D06099" w:rsidP="0006476B">
            <w:pPr>
              <w:rPr>
                <w:b/>
              </w:rPr>
            </w:pPr>
            <w:r w:rsidRPr="00AE0CF1">
              <w:rPr>
                <w:b/>
              </w:rPr>
              <w:t xml:space="preserve">Matter </w:t>
            </w:r>
            <w:r>
              <w:rPr>
                <w:b/>
              </w:rPr>
              <w:t>description</w:t>
            </w:r>
          </w:p>
        </w:tc>
      </w:tr>
      <w:tr w:rsidR="00D06099" w14:paraId="2725005F" w14:textId="77777777" w:rsidTr="0006476B">
        <w:trPr>
          <w:trHeight w:val="2980"/>
        </w:trPr>
        <w:tc>
          <w:tcPr>
            <w:tcW w:w="9016" w:type="dxa"/>
            <w:gridSpan w:val="5"/>
            <w:shd w:val="clear" w:color="auto" w:fill="E2EFD9" w:themeFill="accent6" w:themeFillTint="33"/>
          </w:tcPr>
          <w:p w14:paraId="2725005D" w14:textId="77777777" w:rsidR="00230FCB" w:rsidRPr="00230FCB" w:rsidRDefault="00230FCB" w:rsidP="00230FCB">
            <w:pPr>
              <w:rPr>
                <w:sz w:val="20"/>
                <w:szCs w:val="20"/>
              </w:rPr>
            </w:pPr>
            <w:r w:rsidRPr="00230FCB">
              <w:rPr>
                <w:sz w:val="20"/>
                <w:szCs w:val="20"/>
              </w:rPr>
              <w:t>Please describe your team's role and what made its involvement/the matter important.</w:t>
            </w:r>
            <w:r w:rsidRPr="00230FCB">
              <w:rPr>
                <w:sz w:val="20"/>
                <w:szCs w:val="20"/>
              </w:rPr>
              <w:tab/>
              <w:t>Please also include any relevant press coverage in this section</w:t>
            </w:r>
          </w:p>
          <w:p w14:paraId="2725005E" w14:textId="77777777" w:rsidR="00D06099" w:rsidRPr="00E10273" w:rsidRDefault="00D06099" w:rsidP="0006476B">
            <w:pPr>
              <w:tabs>
                <w:tab w:val="left" w:pos="2997"/>
              </w:tabs>
              <w:rPr>
                <w:sz w:val="16"/>
                <w:szCs w:val="16"/>
              </w:rPr>
            </w:pPr>
          </w:p>
        </w:tc>
      </w:tr>
      <w:tr w:rsidR="00D06099" w14:paraId="27250062" w14:textId="77777777" w:rsidTr="0006476B">
        <w:trPr>
          <w:trHeight w:val="425"/>
        </w:trPr>
        <w:tc>
          <w:tcPr>
            <w:tcW w:w="2830" w:type="dxa"/>
            <w:tcBorders>
              <w:bottom w:val="single" w:sz="4" w:space="0" w:color="auto"/>
            </w:tcBorders>
            <w:shd w:val="clear" w:color="auto" w:fill="D0CECE" w:themeFill="background2" w:themeFillShade="E6"/>
          </w:tcPr>
          <w:p w14:paraId="27250060" w14:textId="77777777" w:rsidR="00D06099" w:rsidRPr="007A1A15" w:rsidRDefault="00D06099" w:rsidP="0006476B">
            <w:pPr>
              <w:rPr>
                <w:b/>
                <w:sz w:val="28"/>
                <w:szCs w:val="28"/>
              </w:rPr>
            </w:pPr>
            <w:r w:rsidRPr="007A1A15">
              <w:rPr>
                <w:b/>
                <w:sz w:val="28"/>
                <w:szCs w:val="28"/>
              </w:rPr>
              <w:t>Deal value</w:t>
            </w:r>
          </w:p>
        </w:tc>
        <w:tc>
          <w:tcPr>
            <w:tcW w:w="6186" w:type="dxa"/>
            <w:gridSpan w:val="4"/>
            <w:tcBorders>
              <w:bottom w:val="single" w:sz="4" w:space="0" w:color="auto"/>
            </w:tcBorders>
            <w:shd w:val="clear" w:color="auto" w:fill="E2EFD9" w:themeFill="accent6" w:themeFillTint="33"/>
          </w:tcPr>
          <w:p w14:paraId="27250061" w14:textId="77777777" w:rsidR="00D06099" w:rsidRDefault="00D06099" w:rsidP="0006476B">
            <w:pPr>
              <w:tabs>
                <w:tab w:val="center" w:pos="2063"/>
              </w:tabs>
              <w:rPr>
                <w:b/>
                <w:sz w:val="28"/>
                <w:szCs w:val="28"/>
              </w:rPr>
            </w:pPr>
          </w:p>
        </w:tc>
      </w:tr>
      <w:tr w:rsidR="00D06099" w:rsidRPr="007A1A15" w14:paraId="27250064" w14:textId="77777777" w:rsidTr="0006476B">
        <w:trPr>
          <w:trHeight w:val="411"/>
        </w:trPr>
        <w:tc>
          <w:tcPr>
            <w:tcW w:w="9016" w:type="dxa"/>
            <w:gridSpan w:val="5"/>
            <w:tcBorders>
              <w:bottom w:val="nil"/>
            </w:tcBorders>
            <w:shd w:val="clear" w:color="auto" w:fill="D0CECE" w:themeFill="background2" w:themeFillShade="E6"/>
          </w:tcPr>
          <w:p w14:paraId="27250063" w14:textId="77777777" w:rsidR="00D06099" w:rsidRPr="007A1A15" w:rsidRDefault="00D06099" w:rsidP="0006476B">
            <w:pPr>
              <w:rPr>
                <w:b/>
                <w:sz w:val="28"/>
                <w:szCs w:val="28"/>
              </w:rPr>
            </w:pPr>
            <w:r>
              <w:rPr>
                <w:b/>
                <w:sz w:val="28"/>
                <w:szCs w:val="28"/>
              </w:rPr>
              <w:t xml:space="preserve">Was it </w:t>
            </w:r>
            <w:r w:rsidRPr="007A1A15">
              <w:rPr>
                <w:b/>
                <w:sz w:val="28"/>
                <w:szCs w:val="28"/>
              </w:rPr>
              <w:t>cross-border?</w:t>
            </w:r>
          </w:p>
        </w:tc>
      </w:tr>
      <w:tr w:rsidR="00D06099" w14:paraId="27250066" w14:textId="77777777" w:rsidTr="0006476B">
        <w:trPr>
          <w:trHeight w:val="417"/>
        </w:trPr>
        <w:tc>
          <w:tcPr>
            <w:tcW w:w="9016" w:type="dxa"/>
            <w:gridSpan w:val="5"/>
            <w:tcBorders>
              <w:top w:val="nil"/>
            </w:tcBorders>
            <w:shd w:val="clear" w:color="auto" w:fill="D0CECE" w:themeFill="background2" w:themeFillShade="E6"/>
          </w:tcPr>
          <w:p w14:paraId="27250065" w14:textId="77777777" w:rsidR="00D06099" w:rsidRPr="006A54B2" w:rsidRDefault="00D06099" w:rsidP="0006476B">
            <w:pPr>
              <w:rPr>
                <w:b/>
              </w:rPr>
            </w:pPr>
            <w:r w:rsidRPr="006A54B2">
              <w:rPr>
                <w:b/>
              </w:rPr>
              <w:t>Jurisdiction</w:t>
            </w:r>
            <w:r w:rsidR="00230FCB">
              <w:rPr>
                <w:b/>
              </w:rPr>
              <w:t xml:space="preserve"> involved</w:t>
            </w:r>
          </w:p>
        </w:tc>
      </w:tr>
      <w:tr w:rsidR="00D06099" w14:paraId="27250068" w14:textId="77777777" w:rsidTr="0006476B">
        <w:tc>
          <w:tcPr>
            <w:tcW w:w="9016" w:type="dxa"/>
            <w:gridSpan w:val="5"/>
            <w:shd w:val="clear" w:color="auto" w:fill="E2EFD9" w:themeFill="accent6" w:themeFillTint="33"/>
          </w:tcPr>
          <w:p w14:paraId="27250067" w14:textId="77777777" w:rsidR="00D06099" w:rsidRDefault="00D06099" w:rsidP="0006476B">
            <w:pPr>
              <w:rPr>
                <w:b/>
                <w:sz w:val="28"/>
                <w:szCs w:val="28"/>
              </w:rPr>
            </w:pPr>
          </w:p>
        </w:tc>
      </w:tr>
      <w:tr w:rsidR="00D06099" w14:paraId="2725006A" w14:textId="77777777" w:rsidTr="0006476B">
        <w:tc>
          <w:tcPr>
            <w:tcW w:w="9016" w:type="dxa"/>
            <w:gridSpan w:val="5"/>
            <w:tcBorders>
              <w:bottom w:val="single" w:sz="4" w:space="0" w:color="auto"/>
            </w:tcBorders>
            <w:shd w:val="clear" w:color="auto" w:fill="E2EFD9" w:themeFill="accent6" w:themeFillTint="33"/>
          </w:tcPr>
          <w:p w14:paraId="27250069" w14:textId="77777777" w:rsidR="00D06099" w:rsidRDefault="00D06099" w:rsidP="0006476B">
            <w:pPr>
              <w:rPr>
                <w:b/>
                <w:sz w:val="28"/>
                <w:szCs w:val="28"/>
              </w:rPr>
            </w:pPr>
          </w:p>
        </w:tc>
      </w:tr>
      <w:tr w:rsidR="00D06099" w14:paraId="2725006C" w14:textId="77777777" w:rsidTr="0006476B">
        <w:trPr>
          <w:trHeight w:val="419"/>
        </w:trPr>
        <w:tc>
          <w:tcPr>
            <w:tcW w:w="9016" w:type="dxa"/>
            <w:gridSpan w:val="5"/>
            <w:tcBorders>
              <w:bottom w:val="nil"/>
            </w:tcBorders>
            <w:shd w:val="clear" w:color="auto" w:fill="D0CECE" w:themeFill="background2" w:themeFillShade="E6"/>
          </w:tcPr>
          <w:p w14:paraId="2725006B" w14:textId="77777777" w:rsidR="00D06099" w:rsidRPr="007A1A15" w:rsidRDefault="00D06099" w:rsidP="0006476B">
            <w:pPr>
              <w:rPr>
                <w:b/>
                <w:sz w:val="28"/>
                <w:szCs w:val="28"/>
              </w:rPr>
            </w:pPr>
            <w:r w:rsidRPr="007A1A15">
              <w:rPr>
                <w:b/>
                <w:sz w:val="28"/>
                <w:szCs w:val="28"/>
              </w:rPr>
              <w:t>Lead partner(s)</w:t>
            </w:r>
          </w:p>
        </w:tc>
      </w:tr>
      <w:tr w:rsidR="00D06099" w:rsidRPr="006A54B2" w14:paraId="27250070" w14:textId="77777777" w:rsidTr="0006476B">
        <w:trPr>
          <w:trHeight w:val="424"/>
        </w:trPr>
        <w:tc>
          <w:tcPr>
            <w:tcW w:w="3114" w:type="dxa"/>
            <w:gridSpan w:val="2"/>
            <w:tcBorders>
              <w:top w:val="nil"/>
            </w:tcBorders>
            <w:shd w:val="clear" w:color="auto" w:fill="D0CECE" w:themeFill="background2" w:themeFillShade="E6"/>
          </w:tcPr>
          <w:p w14:paraId="2725006D" w14:textId="77777777" w:rsidR="00D06099" w:rsidRPr="006A54B2" w:rsidRDefault="00D06099" w:rsidP="0006476B">
            <w:pPr>
              <w:rPr>
                <w:b/>
              </w:rPr>
            </w:pPr>
            <w:r w:rsidRPr="006A54B2">
              <w:rPr>
                <w:b/>
              </w:rPr>
              <w:t>Name</w:t>
            </w:r>
          </w:p>
        </w:tc>
        <w:tc>
          <w:tcPr>
            <w:tcW w:w="2835" w:type="dxa"/>
            <w:gridSpan w:val="2"/>
            <w:tcBorders>
              <w:top w:val="nil"/>
            </w:tcBorders>
            <w:shd w:val="clear" w:color="auto" w:fill="D0CECE" w:themeFill="background2" w:themeFillShade="E6"/>
          </w:tcPr>
          <w:p w14:paraId="2725006E" w14:textId="77777777" w:rsidR="00D06099" w:rsidRPr="006A54B2" w:rsidRDefault="00D06099" w:rsidP="0006476B">
            <w:pPr>
              <w:rPr>
                <w:b/>
              </w:rPr>
            </w:pPr>
            <w:r w:rsidRPr="006A54B2">
              <w:rPr>
                <w:b/>
              </w:rPr>
              <w:t>Office</w:t>
            </w:r>
          </w:p>
        </w:tc>
        <w:tc>
          <w:tcPr>
            <w:tcW w:w="3067" w:type="dxa"/>
            <w:tcBorders>
              <w:top w:val="nil"/>
            </w:tcBorders>
            <w:shd w:val="clear" w:color="auto" w:fill="D0CECE" w:themeFill="background2" w:themeFillShade="E6"/>
          </w:tcPr>
          <w:p w14:paraId="2725006F" w14:textId="77777777" w:rsidR="00D06099" w:rsidRPr="006A54B2" w:rsidRDefault="00D06099" w:rsidP="0006476B">
            <w:pPr>
              <w:rPr>
                <w:b/>
              </w:rPr>
            </w:pPr>
            <w:r w:rsidRPr="006A54B2">
              <w:rPr>
                <w:b/>
              </w:rPr>
              <w:t>Practice area</w:t>
            </w:r>
          </w:p>
        </w:tc>
      </w:tr>
      <w:tr w:rsidR="00D06099" w14:paraId="27250074" w14:textId="77777777" w:rsidTr="0006476B">
        <w:tc>
          <w:tcPr>
            <w:tcW w:w="3114" w:type="dxa"/>
            <w:gridSpan w:val="2"/>
            <w:shd w:val="clear" w:color="auto" w:fill="E2EFD9" w:themeFill="accent6" w:themeFillTint="33"/>
          </w:tcPr>
          <w:p w14:paraId="27250071" w14:textId="77777777" w:rsidR="00D06099" w:rsidRDefault="00D06099" w:rsidP="0006476B">
            <w:pPr>
              <w:rPr>
                <w:b/>
                <w:sz w:val="28"/>
                <w:szCs w:val="28"/>
              </w:rPr>
            </w:pPr>
          </w:p>
        </w:tc>
        <w:tc>
          <w:tcPr>
            <w:tcW w:w="2835" w:type="dxa"/>
            <w:gridSpan w:val="2"/>
            <w:shd w:val="clear" w:color="auto" w:fill="E2EFD9" w:themeFill="accent6" w:themeFillTint="33"/>
          </w:tcPr>
          <w:p w14:paraId="27250072" w14:textId="77777777" w:rsidR="00D06099" w:rsidRDefault="00D06099" w:rsidP="0006476B">
            <w:pPr>
              <w:rPr>
                <w:b/>
                <w:sz w:val="28"/>
                <w:szCs w:val="28"/>
              </w:rPr>
            </w:pPr>
          </w:p>
        </w:tc>
        <w:tc>
          <w:tcPr>
            <w:tcW w:w="3067" w:type="dxa"/>
            <w:shd w:val="clear" w:color="auto" w:fill="E2EFD9" w:themeFill="accent6" w:themeFillTint="33"/>
          </w:tcPr>
          <w:p w14:paraId="27250073" w14:textId="77777777" w:rsidR="00D06099" w:rsidRDefault="00D06099" w:rsidP="0006476B">
            <w:pPr>
              <w:rPr>
                <w:b/>
                <w:sz w:val="28"/>
                <w:szCs w:val="28"/>
              </w:rPr>
            </w:pPr>
          </w:p>
        </w:tc>
      </w:tr>
      <w:tr w:rsidR="00D06099" w14:paraId="27250078" w14:textId="77777777" w:rsidTr="0006476B">
        <w:tc>
          <w:tcPr>
            <w:tcW w:w="3114" w:type="dxa"/>
            <w:gridSpan w:val="2"/>
            <w:tcBorders>
              <w:bottom w:val="single" w:sz="4" w:space="0" w:color="auto"/>
            </w:tcBorders>
            <w:shd w:val="clear" w:color="auto" w:fill="E2EFD9" w:themeFill="accent6" w:themeFillTint="33"/>
          </w:tcPr>
          <w:p w14:paraId="27250075" w14:textId="77777777" w:rsidR="00D06099" w:rsidRDefault="00D06099" w:rsidP="0006476B">
            <w:pPr>
              <w:rPr>
                <w:b/>
                <w:sz w:val="28"/>
                <w:szCs w:val="28"/>
              </w:rPr>
            </w:pPr>
          </w:p>
        </w:tc>
        <w:tc>
          <w:tcPr>
            <w:tcW w:w="2835" w:type="dxa"/>
            <w:gridSpan w:val="2"/>
            <w:tcBorders>
              <w:bottom w:val="single" w:sz="4" w:space="0" w:color="auto"/>
            </w:tcBorders>
            <w:shd w:val="clear" w:color="auto" w:fill="E2EFD9" w:themeFill="accent6" w:themeFillTint="33"/>
          </w:tcPr>
          <w:p w14:paraId="27250076" w14:textId="77777777" w:rsidR="00D06099" w:rsidRDefault="00D06099" w:rsidP="0006476B">
            <w:pPr>
              <w:rPr>
                <w:b/>
                <w:sz w:val="28"/>
                <w:szCs w:val="28"/>
              </w:rPr>
            </w:pPr>
          </w:p>
        </w:tc>
        <w:tc>
          <w:tcPr>
            <w:tcW w:w="3067" w:type="dxa"/>
            <w:tcBorders>
              <w:bottom w:val="single" w:sz="4" w:space="0" w:color="auto"/>
            </w:tcBorders>
            <w:shd w:val="clear" w:color="auto" w:fill="E2EFD9" w:themeFill="accent6" w:themeFillTint="33"/>
          </w:tcPr>
          <w:p w14:paraId="27250077" w14:textId="77777777" w:rsidR="00D06099" w:rsidRDefault="00D06099" w:rsidP="0006476B">
            <w:pPr>
              <w:rPr>
                <w:b/>
                <w:sz w:val="28"/>
                <w:szCs w:val="28"/>
              </w:rPr>
            </w:pPr>
          </w:p>
        </w:tc>
      </w:tr>
      <w:tr w:rsidR="00D06099" w:rsidRPr="007A1A15" w14:paraId="2725007A" w14:textId="77777777" w:rsidTr="0006476B">
        <w:trPr>
          <w:trHeight w:val="554"/>
        </w:trPr>
        <w:tc>
          <w:tcPr>
            <w:tcW w:w="9016" w:type="dxa"/>
            <w:gridSpan w:val="5"/>
            <w:tcBorders>
              <w:bottom w:val="nil"/>
            </w:tcBorders>
            <w:shd w:val="clear" w:color="auto" w:fill="D0CECE" w:themeFill="background2" w:themeFillShade="E6"/>
          </w:tcPr>
          <w:p w14:paraId="27250079" w14:textId="77777777" w:rsidR="00D06099" w:rsidRPr="007A1A15" w:rsidRDefault="00D06099" w:rsidP="0006476B">
            <w:pPr>
              <w:rPr>
                <w:b/>
                <w:sz w:val="28"/>
                <w:szCs w:val="28"/>
              </w:rPr>
            </w:pPr>
            <w:r w:rsidRPr="007A1A15">
              <w:rPr>
                <w:b/>
                <w:sz w:val="28"/>
                <w:szCs w:val="28"/>
              </w:rPr>
              <w:t>Other key team members</w:t>
            </w:r>
          </w:p>
        </w:tc>
      </w:tr>
      <w:tr w:rsidR="00D06099" w:rsidRPr="006A54B2" w14:paraId="2725007E" w14:textId="77777777" w:rsidTr="0006476B">
        <w:trPr>
          <w:trHeight w:val="424"/>
        </w:trPr>
        <w:tc>
          <w:tcPr>
            <w:tcW w:w="3114" w:type="dxa"/>
            <w:gridSpan w:val="2"/>
            <w:tcBorders>
              <w:top w:val="nil"/>
            </w:tcBorders>
            <w:shd w:val="clear" w:color="auto" w:fill="D0CECE" w:themeFill="background2" w:themeFillShade="E6"/>
          </w:tcPr>
          <w:p w14:paraId="2725007B" w14:textId="77777777" w:rsidR="00D06099" w:rsidRPr="006A54B2" w:rsidRDefault="00D06099" w:rsidP="0006476B">
            <w:pPr>
              <w:rPr>
                <w:b/>
              </w:rPr>
            </w:pPr>
            <w:r w:rsidRPr="006A54B2">
              <w:rPr>
                <w:b/>
              </w:rPr>
              <w:t>Name</w:t>
            </w:r>
          </w:p>
        </w:tc>
        <w:tc>
          <w:tcPr>
            <w:tcW w:w="2835" w:type="dxa"/>
            <w:gridSpan w:val="2"/>
            <w:tcBorders>
              <w:top w:val="nil"/>
            </w:tcBorders>
            <w:shd w:val="clear" w:color="auto" w:fill="D0CECE" w:themeFill="background2" w:themeFillShade="E6"/>
          </w:tcPr>
          <w:p w14:paraId="2725007C" w14:textId="77777777" w:rsidR="00D06099" w:rsidRPr="006A54B2" w:rsidRDefault="00D06099" w:rsidP="0006476B">
            <w:pPr>
              <w:rPr>
                <w:b/>
              </w:rPr>
            </w:pPr>
            <w:r w:rsidRPr="006A54B2">
              <w:rPr>
                <w:b/>
              </w:rPr>
              <w:t>Office</w:t>
            </w:r>
          </w:p>
        </w:tc>
        <w:tc>
          <w:tcPr>
            <w:tcW w:w="3067" w:type="dxa"/>
            <w:tcBorders>
              <w:top w:val="nil"/>
            </w:tcBorders>
            <w:shd w:val="clear" w:color="auto" w:fill="D0CECE" w:themeFill="background2" w:themeFillShade="E6"/>
          </w:tcPr>
          <w:p w14:paraId="2725007D" w14:textId="77777777" w:rsidR="00D06099" w:rsidRPr="006A54B2" w:rsidRDefault="00D06099" w:rsidP="0006476B">
            <w:pPr>
              <w:rPr>
                <w:b/>
              </w:rPr>
            </w:pPr>
            <w:r w:rsidRPr="006A54B2">
              <w:rPr>
                <w:b/>
              </w:rPr>
              <w:t>Practice area</w:t>
            </w:r>
          </w:p>
        </w:tc>
      </w:tr>
      <w:tr w:rsidR="00D06099" w14:paraId="27250082" w14:textId="77777777" w:rsidTr="0006476B">
        <w:tc>
          <w:tcPr>
            <w:tcW w:w="3114" w:type="dxa"/>
            <w:gridSpan w:val="2"/>
            <w:shd w:val="clear" w:color="auto" w:fill="E2EFD9" w:themeFill="accent6" w:themeFillTint="33"/>
          </w:tcPr>
          <w:p w14:paraId="2725007F" w14:textId="77777777" w:rsidR="00D06099" w:rsidRDefault="00D06099" w:rsidP="0006476B">
            <w:pPr>
              <w:rPr>
                <w:b/>
                <w:sz w:val="28"/>
                <w:szCs w:val="28"/>
              </w:rPr>
            </w:pPr>
          </w:p>
        </w:tc>
        <w:tc>
          <w:tcPr>
            <w:tcW w:w="2835" w:type="dxa"/>
            <w:gridSpan w:val="2"/>
            <w:shd w:val="clear" w:color="auto" w:fill="E2EFD9" w:themeFill="accent6" w:themeFillTint="33"/>
          </w:tcPr>
          <w:p w14:paraId="27250080" w14:textId="77777777" w:rsidR="00D06099" w:rsidRDefault="00D06099" w:rsidP="0006476B">
            <w:pPr>
              <w:rPr>
                <w:b/>
                <w:sz w:val="28"/>
                <w:szCs w:val="28"/>
              </w:rPr>
            </w:pPr>
          </w:p>
        </w:tc>
        <w:tc>
          <w:tcPr>
            <w:tcW w:w="3067" w:type="dxa"/>
            <w:shd w:val="clear" w:color="auto" w:fill="E2EFD9" w:themeFill="accent6" w:themeFillTint="33"/>
          </w:tcPr>
          <w:p w14:paraId="27250081" w14:textId="77777777" w:rsidR="00D06099" w:rsidRDefault="00D06099" w:rsidP="0006476B">
            <w:pPr>
              <w:rPr>
                <w:b/>
                <w:sz w:val="28"/>
                <w:szCs w:val="28"/>
              </w:rPr>
            </w:pPr>
          </w:p>
        </w:tc>
      </w:tr>
      <w:tr w:rsidR="00D06099" w14:paraId="27250086" w14:textId="77777777" w:rsidTr="0006476B">
        <w:tc>
          <w:tcPr>
            <w:tcW w:w="3114" w:type="dxa"/>
            <w:gridSpan w:val="2"/>
            <w:tcBorders>
              <w:bottom w:val="single" w:sz="4" w:space="0" w:color="auto"/>
            </w:tcBorders>
            <w:shd w:val="clear" w:color="auto" w:fill="E2EFD9" w:themeFill="accent6" w:themeFillTint="33"/>
          </w:tcPr>
          <w:p w14:paraId="27250083" w14:textId="77777777" w:rsidR="00D06099" w:rsidRDefault="00D06099" w:rsidP="0006476B">
            <w:pPr>
              <w:rPr>
                <w:b/>
                <w:sz w:val="28"/>
                <w:szCs w:val="28"/>
              </w:rPr>
            </w:pPr>
          </w:p>
        </w:tc>
        <w:tc>
          <w:tcPr>
            <w:tcW w:w="2835" w:type="dxa"/>
            <w:gridSpan w:val="2"/>
            <w:tcBorders>
              <w:bottom w:val="single" w:sz="4" w:space="0" w:color="auto"/>
            </w:tcBorders>
            <w:shd w:val="clear" w:color="auto" w:fill="E2EFD9" w:themeFill="accent6" w:themeFillTint="33"/>
          </w:tcPr>
          <w:p w14:paraId="27250084" w14:textId="77777777" w:rsidR="00D06099" w:rsidRDefault="00D06099" w:rsidP="0006476B">
            <w:pPr>
              <w:rPr>
                <w:b/>
                <w:sz w:val="28"/>
                <w:szCs w:val="28"/>
              </w:rPr>
            </w:pPr>
          </w:p>
        </w:tc>
        <w:tc>
          <w:tcPr>
            <w:tcW w:w="3067" w:type="dxa"/>
            <w:tcBorders>
              <w:bottom w:val="single" w:sz="4" w:space="0" w:color="auto"/>
            </w:tcBorders>
            <w:shd w:val="clear" w:color="auto" w:fill="E2EFD9" w:themeFill="accent6" w:themeFillTint="33"/>
          </w:tcPr>
          <w:p w14:paraId="27250085" w14:textId="77777777" w:rsidR="00D06099" w:rsidRDefault="00D06099" w:rsidP="0006476B">
            <w:pPr>
              <w:rPr>
                <w:b/>
                <w:sz w:val="28"/>
                <w:szCs w:val="28"/>
              </w:rPr>
            </w:pPr>
          </w:p>
        </w:tc>
      </w:tr>
      <w:tr w:rsidR="00D06099" w14:paraId="27250088" w14:textId="77777777" w:rsidTr="0006476B">
        <w:trPr>
          <w:trHeight w:val="447"/>
        </w:trPr>
        <w:tc>
          <w:tcPr>
            <w:tcW w:w="9016" w:type="dxa"/>
            <w:gridSpan w:val="5"/>
            <w:tcBorders>
              <w:bottom w:val="nil"/>
            </w:tcBorders>
            <w:shd w:val="clear" w:color="auto" w:fill="D0CECE" w:themeFill="background2" w:themeFillShade="E6"/>
          </w:tcPr>
          <w:p w14:paraId="27250087" w14:textId="77777777" w:rsidR="00D06099" w:rsidRDefault="00D06099" w:rsidP="0006476B">
            <w:pPr>
              <w:rPr>
                <w:b/>
                <w:sz w:val="28"/>
                <w:szCs w:val="28"/>
              </w:rPr>
            </w:pPr>
            <w:r>
              <w:rPr>
                <w:b/>
                <w:sz w:val="28"/>
                <w:szCs w:val="28"/>
              </w:rPr>
              <w:t>Other firms advising on the matter and their role(s)</w:t>
            </w:r>
          </w:p>
        </w:tc>
      </w:tr>
      <w:tr w:rsidR="00D06099" w14:paraId="2725008C" w14:textId="77777777" w:rsidTr="0006476B">
        <w:trPr>
          <w:trHeight w:val="576"/>
        </w:trPr>
        <w:tc>
          <w:tcPr>
            <w:tcW w:w="3114" w:type="dxa"/>
            <w:gridSpan w:val="2"/>
            <w:tcBorders>
              <w:top w:val="nil"/>
              <w:bottom w:val="single" w:sz="4" w:space="0" w:color="auto"/>
            </w:tcBorders>
            <w:shd w:val="clear" w:color="auto" w:fill="D0CECE" w:themeFill="background2" w:themeFillShade="E6"/>
          </w:tcPr>
          <w:p w14:paraId="27250089" w14:textId="77777777" w:rsidR="00D06099" w:rsidRPr="007A1A15" w:rsidRDefault="00D06099" w:rsidP="0006476B">
            <w:pPr>
              <w:rPr>
                <w:b/>
              </w:rPr>
            </w:pPr>
            <w:r w:rsidRPr="007A1A15">
              <w:rPr>
                <w:b/>
              </w:rPr>
              <w:t>Firm name</w:t>
            </w:r>
          </w:p>
        </w:tc>
        <w:tc>
          <w:tcPr>
            <w:tcW w:w="2835" w:type="dxa"/>
            <w:gridSpan w:val="2"/>
            <w:tcBorders>
              <w:top w:val="nil"/>
              <w:bottom w:val="single" w:sz="4" w:space="0" w:color="auto"/>
            </w:tcBorders>
            <w:shd w:val="clear" w:color="auto" w:fill="D0CECE" w:themeFill="background2" w:themeFillShade="E6"/>
          </w:tcPr>
          <w:p w14:paraId="2725008A" w14:textId="77777777" w:rsidR="00D06099" w:rsidRPr="007A1A15" w:rsidRDefault="00D06099" w:rsidP="0006476B">
            <w:pPr>
              <w:rPr>
                <w:b/>
              </w:rPr>
            </w:pPr>
            <w:r w:rsidRPr="007A1A15">
              <w:rPr>
                <w:b/>
              </w:rPr>
              <w:t>Role details</w:t>
            </w:r>
          </w:p>
        </w:tc>
        <w:tc>
          <w:tcPr>
            <w:tcW w:w="3067" w:type="dxa"/>
            <w:tcBorders>
              <w:top w:val="nil"/>
              <w:bottom w:val="single" w:sz="4" w:space="0" w:color="auto"/>
            </w:tcBorders>
            <w:shd w:val="clear" w:color="auto" w:fill="D0CECE" w:themeFill="background2" w:themeFillShade="E6"/>
          </w:tcPr>
          <w:p w14:paraId="2725008B" w14:textId="77777777" w:rsidR="00D06099" w:rsidRPr="007A1A15" w:rsidRDefault="00D06099" w:rsidP="0006476B">
            <w:pPr>
              <w:rPr>
                <w:sz w:val="20"/>
                <w:szCs w:val="20"/>
              </w:rPr>
            </w:pPr>
            <w:r w:rsidRPr="007A1A15">
              <w:rPr>
                <w:b/>
              </w:rPr>
              <w:t>Advising</w:t>
            </w:r>
            <w:r>
              <w:rPr>
                <w:b/>
              </w:rPr>
              <w:t xml:space="preserve"> </w:t>
            </w:r>
            <w:r w:rsidRPr="007A1A15">
              <w:rPr>
                <w:color w:val="767171" w:themeColor="background2" w:themeShade="80"/>
                <w:sz w:val="20"/>
                <w:szCs w:val="20"/>
              </w:rPr>
              <w:t>(specify the firm/company/individual advised)</w:t>
            </w:r>
          </w:p>
        </w:tc>
      </w:tr>
      <w:tr w:rsidR="00D06099" w14:paraId="27250090" w14:textId="77777777" w:rsidTr="0006476B">
        <w:trPr>
          <w:trHeight w:val="385"/>
        </w:trPr>
        <w:tc>
          <w:tcPr>
            <w:tcW w:w="3114" w:type="dxa"/>
            <w:gridSpan w:val="2"/>
            <w:shd w:val="clear" w:color="auto" w:fill="E2EFD9" w:themeFill="accent6" w:themeFillTint="33"/>
          </w:tcPr>
          <w:p w14:paraId="2725008D" w14:textId="77777777" w:rsidR="00D06099" w:rsidRDefault="00D06099" w:rsidP="0006476B">
            <w:pPr>
              <w:rPr>
                <w:b/>
                <w:sz w:val="28"/>
                <w:szCs w:val="28"/>
              </w:rPr>
            </w:pPr>
          </w:p>
        </w:tc>
        <w:tc>
          <w:tcPr>
            <w:tcW w:w="2835" w:type="dxa"/>
            <w:gridSpan w:val="2"/>
            <w:shd w:val="clear" w:color="auto" w:fill="E2EFD9" w:themeFill="accent6" w:themeFillTint="33"/>
          </w:tcPr>
          <w:p w14:paraId="2725008E" w14:textId="77777777" w:rsidR="00D06099" w:rsidRDefault="00D06099" w:rsidP="0006476B">
            <w:pPr>
              <w:rPr>
                <w:b/>
                <w:sz w:val="28"/>
                <w:szCs w:val="28"/>
              </w:rPr>
            </w:pPr>
          </w:p>
        </w:tc>
        <w:tc>
          <w:tcPr>
            <w:tcW w:w="3067" w:type="dxa"/>
            <w:shd w:val="clear" w:color="auto" w:fill="E2EFD9" w:themeFill="accent6" w:themeFillTint="33"/>
          </w:tcPr>
          <w:p w14:paraId="2725008F" w14:textId="77777777" w:rsidR="00D06099" w:rsidRDefault="00D06099" w:rsidP="0006476B">
            <w:pPr>
              <w:rPr>
                <w:b/>
                <w:sz w:val="28"/>
                <w:szCs w:val="28"/>
              </w:rPr>
            </w:pPr>
          </w:p>
        </w:tc>
      </w:tr>
      <w:tr w:rsidR="00D06099" w14:paraId="27250093" w14:textId="77777777" w:rsidTr="0006476B">
        <w:trPr>
          <w:trHeight w:val="537"/>
        </w:trPr>
        <w:tc>
          <w:tcPr>
            <w:tcW w:w="4508" w:type="dxa"/>
            <w:gridSpan w:val="3"/>
            <w:tcBorders>
              <w:bottom w:val="single" w:sz="4" w:space="0" w:color="auto"/>
            </w:tcBorders>
            <w:shd w:val="clear" w:color="auto" w:fill="D0CECE" w:themeFill="background2" w:themeFillShade="E6"/>
          </w:tcPr>
          <w:p w14:paraId="27250091" w14:textId="77777777" w:rsidR="00D06099" w:rsidRDefault="00D06099" w:rsidP="0006476B">
            <w:pPr>
              <w:rPr>
                <w:b/>
                <w:sz w:val="28"/>
                <w:szCs w:val="28"/>
              </w:rPr>
            </w:pPr>
            <w:r>
              <w:rPr>
                <w:b/>
                <w:sz w:val="28"/>
                <w:szCs w:val="28"/>
              </w:rPr>
              <w:t>Start date</w:t>
            </w:r>
          </w:p>
        </w:tc>
        <w:tc>
          <w:tcPr>
            <w:tcW w:w="4508" w:type="dxa"/>
            <w:gridSpan w:val="2"/>
            <w:tcBorders>
              <w:bottom w:val="single" w:sz="4" w:space="0" w:color="auto"/>
            </w:tcBorders>
            <w:shd w:val="clear" w:color="auto" w:fill="D0CECE" w:themeFill="background2" w:themeFillShade="E6"/>
          </w:tcPr>
          <w:p w14:paraId="27250092" w14:textId="77777777" w:rsidR="00D06099" w:rsidRDefault="00D06099" w:rsidP="0006476B">
            <w:pPr>
              <w:rPr>
                <w:b/>
                <w:sz w:val="28"/>
                <w:szCs w:val="28"/>
              </w:rPr>
            </w:pPr>
            <w:r>
              <w:rPr>
                <w:b/>
                <w:sz w:val="28"/>
                <w:szCs w:val="28"/>
              </w:rPr>
              <w:t>End date</w:t>
            </w:r>
          </w:p>
        </w:tc>
      </w:tr>
      <w:tr w:rsidR="00D06099" w14:paraId="27250096" w14:textId="77777777" w:rsidTr="0006476B">
        <w:tc>
          <w:tcPr>
            <w:tcW w:w="4508" w:type="dxa"/>
            <w:gridSpan w:val="3"/>
            <w:tcBorders>
              <w:bottom w:val="single" w:sz="4" w:space="0" w:color="auto"/>
            </w:tcBorders>
            <w:shd w:val="clear" w:color="auto" w:fill="E2EFD9" w:themeFill="accent6" w:themeFillTint="33"/>
          </w:tcPr>
          <w:p w14:paraId="27250094" w14:textId="77777777" w:rsidR="00D06099" w:rsidRDefault="00D06099" w:rsidP="0006476B">
            <w:pPr>
              <w:rPr>
                <w:b/>
                <w:sz w:val="28"/>
                <w:szCs w:val="28"/>
              </w:rPr>
            </w:pPr>
          </w:p>
        </w:tc>
        <w:tc>
          <w:tcPr>
            <w:tcW w:w="4508" w:type="dxa"/>
            <w:gridSpan w:val="2"/>
            <w:tcBorders>
              <w:bottom w:val="single" w:sz="4" w:space="0" w:color="auto"/>
            </w:tcBorders>
            <w:shd w:val="clear" w:color="auto" w:fill="E2EFD9" w:themeFill="accent6" w:themeFillTint="33"/>
          </w:tcPr>
          <w:p w14:paraId="27250095" w14:textId="77777777" w:rsidR="00D06099" w:rsidRDefault="00D06099" w:rsidP="0006476B">
            <w:pPr>
              <w:rPr>
                <w:b/>
                <w:sz w:val="28"/>
                <w:szCs w:val="28"/>
              </w:rPr>
            </w:pPr>
          </w:p>
        </w:tc>
      </w:tr>
    </w:tbl>
    <w:p w14:paraId="27250097" w14:textId="77777777" w:rsidR="00D06099" w:rsidRDefault="00D06099" w:rsidP="00D06099">
      <w:r>
        <w:br w:type="page"/>
      </w:r>
    </w:p>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299"/>
        <w:gridCol w:w="3209"/>
      </w:tblGrid>
      <w:tr w:rsidR="00D06099" w14:paraId="27250099" w14:textId="77777777" w:rsidTr="0006476B">
        <w:trPr>
          <w:trHeight w:val="416"/>
        </w:trPr>
        <w:tc>
          <w:tcPr>
            <w:tcW w:w="9016" w:type="dxa"/>
            <w:gridSpan w:val="5"/>
            <w:tcBorders>
              <w:top w:val="single" w:sz="4" w:space="0" w:color="auto"/>
            </w:tcBorders>
            <w:shd w:val="clear" w:color="auto" w:fill="F1A3A3"/>
          </w:tcPr>
          <w:p w14:paraId="27250098" w14:textId="77777777" w:rsidR="00D06099" w:rsidRDefault="00D06099" w:rsidP="0006476B">
            <w:pPr>
              <w:rPr>
                <w:b/>
                <w:sz w:val="28"/>
                <w:szCs w:val="28"/>
              </w:rPr>
            </w:pPr>
            <w:r>
              <w:rPr>
                <w:b/>
                <w:sz w:val="28"/>
                <w:szCs w:val="28"/>
              </w:rPr>
              <w:lastRenderedPageBreak/>
              <w:t>Non-publishable matter</w:t>
            </w:r>
          </w:p>
        </w:tc>
      </w:tr>
      <w:tr w:rsidR="00D06099" w:rsidRPr="00AE0CF1" w14:paraId="2725009C" w14:textId="77777777" w:rsidTr="0006476B">
        <w:trPr>
          <w:trHeight w:val="564"/>
        </w:trPr>
        <w:tc>
          <w:tcPr>
            <w:tcW w:w="3114" w:type="dxa"/>
            <w:gridSpan w:val="2"/>
            <w:shd w:val="clear" w:color="auto" w:fill="D0CECE" w:themeFill="background2" w:themeFillShade="E6"/>
          </w:tcPr>
          <w:p w14:paraId="2725009A" w14:textId="77777777" w:rsidR="00D06099" w:rsidRPr="007A1A15" w:rsidRDefault="00D06099" w:rsidP="0006476B">
            <w:pPr>
              <w:rPr>
                <w:b/>
                <w:sz w:val="28"/>
                <w:szCs w:val="28"/>
              </w:rPr>
            </w:pPr>
            <w:r w:rsidRPr="007A1A15">
              <w:rPr>
                <w:b/>
                <w:sz w:val="28"/>
                <w:szCs w:val="28"/>
              </w:rPr>
              <w:t>Name of client</w:t>
            </w:r>
          </w:p>
        </w:tc>
        <w:tc>
          <w:tcPr>
            <w:tcW w:w="5902" w:type="dxa"/>
            <w:gridSpan w:val="3"/>
            <w:shd w:val="clear" w:color="auto" w:fill="D0CECE" w:themeFill="background2" w:themeFillShade="E6"/>
          </w:tcPr>
          <w:p w14:paraId="2725009B" w14:textId="77777777" w:rsidR="00D06099" w:rsidRPr="00AE0CF1" w:rsidRDefault="00D06099" w:rsidP="0006476B">
            <w:pPr>
              <w:rPr>
                <w:b/>
              </w:rPr>
            </w:pPr>
            <w:r>
              <w:rPr>
                <w:b/>
              </w:rPr>
              <w:t>Industry sector</w:t>
            </w:r>
          </w:p>
        </w:tc>
      </w:tr>
      <w:tr w:rsidR="00D06099" w14:paraId="2725009F" w14:textId="77777777" w:rsidTr="0006476B">
        <w:trPr>
          <w:trHeight w:val="402"/>
        </w:trPr>
        <w:tc>
          <w:tcPr>
            <w:tcW w:w="3114" w:type="dxa"/>
            <w:gridSpan w:val="2"/>
            <w:shd w:val="clear" w:color="auto" w:fill="FDDFDF"/>
          </w:tcPr>
          <w:p w14:paraId="2725009D" w14:textId="77777777" w:rsidR="00D06099" w:rsidRDefault="00D06099" w:rsidP="0006476B">
            <w:pPr>
              <w:rPr>
                <w:b/>
                <w:sz w:val="28"/>
                <w:szCs w:val="28"/>
              </w:rPr>
            </w:pPr>
          </w:p>
        </w:tc>
        <w:tc>
          <w:tcPr>
            <w:tcW w:w="5902" w:type="dxa"/>
            <w:gridSpan w:val="3"/>
            <w:shd w:val="clear" w:color="auto" w:fill="FDDFDF"/>
          </w:tcPr>
          <w:p w14:paraId="2725009E" w14:textId="77777777" w:rsidR="00D06099" w:rsidRDefault="00D06099" w:rsidP="0006476B">
            <w:pPr>
              <w:rPr>
                <w:b/>
                <w:sz w:val="28"/>
                <w:szCs w:val="28"/>
              </w:rPr>
            </w:pPr>
          </w:p>
        </w:tc>
      </w:tr>
      <w:tr w:rsidR="00D06099" w14:paraId="272500A1" w14:textId="77777777" w:rsidTr="0006476B">
        <w:trPr>
          <w:trHeight w:val="554"/>
        </w:trPr>
        <w:tc>
          <w:tcPr>
            <w:tcW w:w="9016" w:type="dxa"/>
            <w:gridSpan w:val="5"/>
            <w:shd w:val="clear" w:color="auto" w:fill="D0CECE" w:themeFill="background2" w:themeFillShade="E6"/>
          </w:tcPr>
          <w:p w14:paraId="272500A0" w14:textId="77777777" w:rsidR="00D06099" w:rsidRPr="00AE0CF1" w:rsidRDefault="00D06099" w:rsidP="0006476B">
            <w:pPr>
              <w:rPr>
                <w:b/>
              </w:rPr>
            </w:pPr>
            <w:r w:rsidRPr="00AE0CF1">
              <w:rPr>
                <w:b/>
              </w:rPr>
              <w:t>Matter summary</w:t>
            </w:r>
          </w:p>
        </w:tc>
      </w:tr>
      <w:tr w:rsidR="00D06099" w14:paraId="272500A4" w14:textId="77777777" w:rsidTr="0006476B">
        <w:trPr>
          <w:trHeight w:val="3121"/>
        </w:trPr>
        <w:tc>
          <w:tcPr>
            <w:tcW w:w="9016" w:type="dxa"/>
            <w:gridSpan w:val="5"/>
            <w:shd w:val="clear" w:color="auto" w:fill="FDDFDF"/>
          </w:tcPr>
          <w:p w14:paraId="272500A2" w14:textId="77777777" w:rsidR="00230FCB" w:rsidRPr="00230FCB" w:rsidRDefault="00230FCB" w:rsidP="00230FCB">
            <w:pPr>
              <w:rPr>
                <w:sz w:val="20"/>
                <w:szCs w:val="20"/>
              </w:rPr>
            </w:pPr>
            <w:r w:rsidRPr="00230FCB">
              <w:rPr>
                <w:sz w:val="20"/>
                <w:szCs w:val="20"/>
              </w:rPr>
              <w:t>Please describe your team's role and what made its involvement/the matter important.</w:t>
            </w:r>
            <w:r w:rsidRPr="00230FCB">
              <w:rPr>
                <w:sz w:val="20"/>
                <w:szCs w:val="20"/>
              </w:rPr>
              <w:tab/>
              <w:t>Please also include any relevant press coverage in this section</w:t>
            </w:r>
          </w:p>
          <w:p w14:paraId="272500A3" w14:textId="77777777" w:rsidR="00D06099" w:rsidRPr="006A54B2" w:rsidRDefault="00D06099" w:rsidP="0006476B">
            <w:pPr>
              <w:rPr>
                <w:sz w:val="20"/>
                <w:szCs w:val="20"/>
              </w:rPr>
            </w:pPr>
          </w:p>
        </w:tc>
      </w:tr>
      <w:tr w:rsidR="00D06099" w14:paraId="272500A7" w14:textId="77777777" w:rsidTr="0006476B">
        <w:trPr>
          <w:trHeight w:val="428"/>
        </w:trPr>
        <w:tc>
          <w:tcPr>
            <w:tcW w:w="2830" w:type="dxa"/>
            <w:tcBorders>
              <w:bottom w:val="single" w:sz="4" w:space="0" w:color="auto"/>
            </w:tcBorders>
            <w:shd w:val="clear" w:color="auto" w:fill="D0CECE" w:themeFill="background2" w:themeFillShade="E6"/>
          </w:tcPr>
          <w:p w14:paraId="272500A5" w14:textId="77777777" w:rsidR="00D06099" w:rsidRPr="007A1A15" w:rsidRDefault="00D06099" w:rsidP="0006476B">
            <w:pPr>
              <w:rPr>
                <w:b/>
                <w:sz w:val="28"/>
                <w:szCs w:val="28"/>
              </w:rPr>
            </w:pPr>
            <w:r w:rsidRPr="007A1A15">
              <w:rPr>
                <w:b/>
                <w:sz w:val="28"/>
                <w:szCs w:val="28"/>
              </w:rPr>
              <w:t>Deal value</w:t>
            </w:r>
          </w:p>
        </w:tc>
        <w:tc>
          <w:tcPr>
            <w:tcW w:w="6186" w:type="dxa"/>
            <w:gridSpan w:val="4"/>
            <w:tcBorders>
              <w:bottom w:val="single" w:sz="4" w:space="0" w:color="auto"/>
            </w:tcBorders>
            <w:shd w:val="clear" w:color="auto" w:fill="FDDFDF"/>
          </w:tcPr>
          <w:p w14:paraId="272500A6" w14:textId="77777777" w:rsidR="00D06099" w:rsidRDefault="00D06099" w:rsidP="0006476B">
            <w:pPr>
              <w:tabs>
                <w:tab w:val="center" w:pos="2063"/>
              </w:tabs>
              <w:rPr>
                <w:b/>
                <w:sz w:val="28"/>
                <w:szCs w:val="28"/>
              </w:rPr>
            </w:pPr>
          </w:p>
        </w:tc>
      </w:tr>
      <w:tr w:rsidR="00D06099" w:rsidRPr="007A1A15" w14:paraId="272500A9" w14:textId="77777777" w:rsidTr="0006476B">
        <w:trPr>
          <w:trHeight w:val="411"/>
        </w:trPr>
        <w:tc>
          <w:tcPr>
            <w:tcW w:w="9016" w:type="dxa"/>
            <w:gridSpan w:val="5"/>
            <w:tcBorders>
              <w:bottom w:val="nil"/>
            </w:tcBorders>
            <w:shd w:val="clear" w:color="auto" w:fill="D0CECE" w:themeFill="background2" w:themeFillShade="E6"/>
          </w:tcPr>
          <w:p w14:paraId="272500A8" w14:textId="77777777" w:rsidR="00D06099" w:rsidRPr="007A1A15" w:rsidRDefault="00D06099" w:rsidP="0006476B">
            <w:pPr>
              <w:rPr>
                <w:b/>
                <w:sz w:val="28"/>
                <w:szCs w:val="28"/>
              </w:rPr>
            </w:pPr>
            <w:r>
              <w:rPr>
                <w:b/>
                <w:sz w:val="28"/>
                <w:szCs w:val="28"/>
              </w:rPr>
              <w:t xml:space="preserve">Was it </w:t>
            </w:r>
            <w:r w:rsidRPr="007A1A15">
              <w:rPr>
                <w:b/>
                <w:sz w:val="28"/>
                <w:szCs w:val="28"/>
              </w:rPr>
              <w:t>cross-border?</w:t>
            </w:r>
          </w:p>
        </w:tc>
      </w:tr>
      <w:tr w:rsidR="00D06099" w14:paraId="272500AB" w14:textId="77777777" w:rsidTr="0006476B">
        <w:trPr>
          <w:trHeight w:val="417"/>
        </w:trPr>
        <w:tc>
          <w:tcPr>
            <w:tcW w:w="9016" w:type="dxa"/>
            <w:gridSpan w:val="5"/>
            <w:tcBorders>
              <w:top w:val="nil"/>
            </w:tcBorders>
            <w:shd w:val="clear" w:color="auto" w:fill="D0CECE" w:themeFill="background2" w:themeFillShade="E6"/>
          </w:tcPr>
          <w:p w14:paraId="272500AA" w14:textId="77777777" w:rsidR="00D06099" w:rsidRPr="006A54B2" w:rsidRDefault="00D06099" w:rsidP="0006476B">
            <w:pPr>
              <w:rPr>
                <w:b/>
              </w:rPr>
            </w:pPr>
            <w:r w:rsidRPr="006A54B2">
              <w:rPr>
                <w:b/>
              </w:rPr>
              <w:t>Jurisdiction</w:t>
            </w:r>
            <w:r w:rsidR="00230FCB">
              <w:rPr>
                <w:b/>
              </w:rPr>
              <w:t>s involved</w:t>
            </w:r>
          </w:p>
        </w:tc>
      </w:tr>
      <w:tr w:rsidR="00D06099" w14:paraId="272500AD" w14:textId="77777777" w:rsidTr="0006476B">
        <w:tc>
          <w:tcPr>
            <w:tcW w:w="9016" w:type="dxa"/>
            <w:gridSpan w:val="5"/>
            <w:shd w:val="clear" w:color="auto" w:fill="FDDFDF"/>
          </w:tcPr>
          <w:p w14:paraId="272500AC" w14:textId="77777777" w:rsidR="00D06099" w:rsidRDefault="00D06099" w:rsidP="0006476B">
            <w:pPr>
              <w:rPr>
                <w:b/>
                <w:sz w:val="28"/>
                <w:szCs w:val="28"/>
              </w:rPr>
            </w:pPr>
          </w:p>
        </w:tc>
      </w:tr>
      <w:tr w:rsidR="00D06099" w14:paraId="272500AF" w14:textId="77777777" w:rsidTr="0006476B">
        <w:tc>
          <w:tcPr>
            <w:tcW w:w="9016" w:type="dxa"/>
            <w:gridSpan w:val="5"/>
            <w:tcBorders>
              <w:bottom w:val="single" w:sz="4" w:space="0" w:color="auto"/>
            </w:tcBorders>
            <w:shd w:val="clear" w:color="auto" w:fill="FDDFDF"/>
          </w:tcPr>
          <w:p w14:paraId="272500AE" w14:textId="77777777" w:rsidR="00D06099" w:rsidRDefault="00D06099" w:rsidP="0006476B">
            <w:pPr>
              <w:rPr>
                <w:b/>
                <w:sz w:val="28"/>
                <w:szCs w:val="28"/>
              </w:rPr>
            </w:pPr>
          </w:p>
        </w:tc>
      </w:tr>
      <w:tr w:rsidR="00D06099" w14:paraId="272500B1" w14:textId="77777777" w:rsidTr="0006476B">
        <w:trPr>
          <w:trHeight w:val="419"/>
        </w:trPr>
        <w:tc>
          <w:tcPr>
            <w:tcW w:w="9016" w:type="dxa"/>
            <w:gridSpan w:val="5"/>
            <w:tcBorders>
              <w:bottom w:val="nil"/>
            </w:tcBorders>
            <w:shd w:val="clear" w:color="auto" w:fill="D0CECE" w:themeFill="background2" w:themeFillShade="E6"/>
          </w:tcPr>
          <w:p w14:paraId="272500B0" w14:textId="77777777" w:rsidR="00D06099" w:rsidRPr="007A1A15" w:rsidRDefault="00D06099" w:rsidP="0006476B">
            <w:pPr>
              <w:rPr>
                <w:b/>
                <w:sz w:val="28"/>
                <w:szCs w:val="28"/>
              </w:rPr>
            </w:pPr>
            <w:r w:rsidRPr="007A1A15">
              <w:rPr>
                <w:b/>
                <w:sz w:val="28"/>
                <w:szCs w:val="28"/>
              </w:rPr>
              <w:t>Lead partner(s)</w:t>
            </w:r>
          </w:p>
        </w:tc>
      </w:tr>
      <w:tr w:rsidR="00D06099" w:rsidRPr="006A54B2" w14:paraId="272500B5" w14:textId="77777777" w:rsidTr="0006476B">
        <w:trPr>
          <w:trHeight w:val="424"/>
        </w:trPr>
        <w:tc>
          <w:tcPr>
            <w:tcW w:w="3114" w:type="dxa"/>
            <w:gridSpan w:val="2"/>
            <w:tcBorders>
              <w:top w:val="nil"/>
            </w:tcBorders>
            <w:shd w:val="clear" w:color="auto" w:fill="D0CECE" w:themeFill="background2" w:themeFillShade="E6"/>
          </w:tcPr>
          <w:p w14:paraId="272500B2" w14:textId="77777777" w:rsidR="00D06099" w:rsidRPr="006A54B2" w:rsidRDefault="00D06099" w:rsidP="0006476B">
            <w:pPr>
              <w:rPr>
                <w:b/>
              </w:rPr>
            </w:pPr>
            <w:r w:rsidRPr="006A54B2">
              <w:rPr>
                <w:b/>
              </w:rPr>
              <w:t>Name</w:t>
            </w:r>
          </w:p>
        </w:tc>
        <w:tc>
          <w:tcPr>
            <w:tcW w:w="2693" w:type="dxa"/>
            <w:gridSpan w:val="2"/>
            <w:tcBorders>
              <w:top w:val="nil"/>
            </w:tcBorders>
            <w:shd w:val="clear" w:color="auto" w:fill="D0CECE" w:themeFill="background2" w:themeFillShade="E6"/>
          </w:tcPr>
          <w:p w14:paraId="272500B3" w14:textId="77777777" w:rsidR="00D06099" w:rsidRPr="006A54B2" w:rsidRDefault="00D06099" w:rsidP="0006476B">
            <w:pPr>
              <w:rPr>
                <w:b/>
              </w:rPr>
            </w:pPr>
            <w:r w:rsidRPr="006A54B2">
              <w:rPr>
                <w:b/>
              </w:rPr>
              <w:t>Office</w:t>
            </w:r>
          </w:p>
        </w:tc>
        <w:tc>
          <w:tcPr>
            <w:tcW w:w="3209" w:type="dxa"/>
            <w:tcBorders>
              <w:top w:val="nil"/>
            </w:tcBorders>
            <w:shd w:val="clear" w:color="auto" w:fill="D0CECE" w:themeFill="background2" w:themeFillShade="E6"/>
          </w:tcPr>
          <w:p w14:paraId="272500B4" w14:textId="77777777" w:rsidR="00D06099" w:rsidRPr="006A54B2" w:rsidRDefault="00D06099" w:rsidP="0006476B">
            <w:pPr>
              <w:rPr>
                <w:b/>
              </w:rPr>
            </w:pPr>
            <w:r w:rsidRPr="006A54B2">
              <w:rPr>
                <w:b/>
              </w:rPr>
              <w:t>Practice area</w:t>
            </w:r>
          </w:p>
        </w:tc>
      </w:tr>
      <w:tr w:rsidR="00D06099" w14:paraId="272500B9" w14:textId="77777777" w:rsidTr="0006476B">
        <w:tc>
          <w:tcPr>
            <w:tcW w:w="3114" w:type="dxa"/>
            <w:gridSpan w:val="2"/>
            <w:shd w:val="clear" w:color="auto" w:fill="FDDFDF"/>
          </w:tcPr>
          <w:p w14:paraId="272500B6" w14:textId="77777777" w:rsidR="00D06099" w:rsidRDefault="00D06099" w:rsidP="0006476B">
            <w:pPr>
              <w:rPr>
                <w:b/>
                <w:sz w:val="28"/>
                <w:szCs w:val="28"/>
              </w:rPr>
            </w:pPr>
          </w:p>
        </w:tc>
        <w:tc>
          <w:tcPr>
            <w:tcW w:w="2693" w:type="dxa"/>
            <w:gridSpan w:val="2"/>
            <w:shd w:val="clear" w:color="auto" w:fill="FDDFDF"/>
          </w:tcPr>
          <w:p w14:paraId="272500B7" w14:textId="77777777" w:rsidR="00D06099" w:rsidRDefault="00D06099" w:rsidP="0006476B">
            <w:pPr>
              <w:rPr>
                <w:b/>
                <w:sz w:val="28"/>
                <w:szCs w:val="28"/>
              </w:rPr>
            </w:pPr>
          </w:p>
        </w:tc>
        <w:tc>
          <w:tcPr>
            <w:tcW w:w="3209" w:type="dxa"/>
            <w:shd w:val="clear" w:color="auto" w:fill="FDDFDF"/>
          </w:tcPr>
          <w:p w14:paraId="272500B8" w14:textId="77777777" w:rsidR="00D06099" w:rsidRDefault="00D06099" w:rsidP="0006476B">
            <w:pPr>
              <w:rPr>
                <w:b/>
                <w:sz w:val="28"/>
                <w:szCs w:val="28"/>
              </w:rPr>
            </w:pPr>
          </w:p>
        </w:tc>
      </w:tr>
      <w:tr w:rsidR="00D06099" w14:paraId="272500BD" w14:textId="77777777" w:rsidTr="0006476B">
        <w:tc>
          <w:tcPr>
            <w:tcW w:w="3114" w:type="dxa"/>
            <w:gridSpan w:val="2"/>
            <w:tcBorders>
              <w:bottom w:val="single" w:sz="4" w:space="0" w:color="auto"/>
            </w:tcBorders>
            <w:shd w:val="clear" w:color="auto" w:fill="FDDFDF"/>
          </w:tcPr>
          <w:p w14:paraId="272500BA" w14:textId="77777777" w:rsidR="00D06099" w:rsidRDefault="00D06099" w:rsidP="0006476B">
            <w:pPr>
              <w:rPr>
                <w:b/>
                <w:sz w:val="28"/>
                <w:szCs w:val="28"/>
              </w:rPr>
            </w:pPr>
          </w:p>
        </w:tc>
        <w:tc>
          <w:tcPr>
            <w:tcW w:w="2693" w:type="dxa"/>
            <w:gridSpan w:val="2"/>
            <w:tcBorders>
              <w:bottom w:val="single" w:sz="4" w:space="0" w:color="auto"/>
            </w:tcBorders>
            <w:shd w:val="clear" w:color="auto" w:fill="FDDFDF"/>
          </w:tcPr>
          <w:p w14:paraId="272500BB" w14:textId="77777777" w:rsidR="00D06099" w:rsidRDefault="00D06099" w:rsidP="0006476B">
            <w:pPr>
              <w:rPr>
                <w:b/>
                <w:sz w:val="28"/>
                <w:szCs w:val="28"/>
              </w:rPr>
            </w:pPr>
          </w:p>
        </w:tc>
        <w:tc>
          <w:tcPr>
            <w:tcW w:w="3209" w:type="dxa"/>
            <w:tcBorders>
              <w:bottom w:val="single" w:sz="4" w:space="0" w:color="auto"/>
            </w:tcBorders>
            <w:shd w:val="clear" w:color="auto" w:fill="FDDFDF"/>
          </w:tcPr>
          <w:p w14:paraId="272500BC" w14:textId="77777777" w:rsidR="00D06099" w:rsidRDefault="00D06099" w:rsidP="0006476B">
            <w:pPr>
              <w:rPr>
                <w:b/>
                <w:sz w:val="28"/>
                <w:szCs w:val="28"/>
              </w:rPr>
            </w:pPr>
          </w:p>
        </w:tc>
      </w:tr>
      <w:tr w:rsidR="00D06099" w:rsidRPr="007A1A15" w14:paraId="272500BF" w14:textId="77777777" w:rsidTr="0006476B">
        <w:trPr>
          <w:trHeight w:val="554"/>
        </w:trPr>
        <w:tc>
          <w:tcPr>
            <w:tcW w:w="9016" w:type="dxa"/>
            <w:gridSpan w:val="5"/>
            <w:tcBorders>
              <w:bottom w:val="nil"/>
            </w:tcBorders>
            <w:shd w:val="clear" w:color="auto" w:fill="D0CECE" w:themeFill="background2" w:themeFillShade="E6"/>
          </w:tcPr>
          <w:p w14:paraId="272500BE" w14:textId="77777777" w:rsidR="00D06099" w:rsidRPr="007A1A15" w:rsidRDefault="00D06099" w:rsidP="0006476B">
            <w:pPr>
              <w:rPr>
                <w:b/>
                <w:sz w:val="28"/>
                <w:szCs w:val="28"/>
              </w:rPr>
            </w:pPr>
            <w:r w:rsidRPr="007A1A15">
              <w:rPr>
                <w:b/>
                <w:sz w:val="28"/>
                <w:szCs w:val="28"/>
              </w:rPr>
              <w:t>Other key team members</w:t>
            </w:r>
          </w:p>
        </w:tc>
      </w:tr>
      <w:tr w:rsidR="00D06099" w:rsidRPr="006A54B2" w14:paraId="272500C3" w14:textId="77777777" w:rsidTr="0006476B">
        <w:trPr>
          <w:trHeight w:val="424"/>
        </w:trPr>
        <w:tc>
          <w:tcPr>
            <w:tcW w:w="3114" w:type="dxa"/>
            <w:gridSpan w:val="2"/>
            <w:tcBorders>
              <w:top w:val="nil"/>
            </w:tcBorders>
            <w:shd w:val="clear" w:color="auto" w:fill="D0CECE" w:themeFill="background2" w:themeFillShade="E6"/>
          </w:tcPr>
          <w:p w14:paraId="272500C0" w14:textId="77777777" w:rsidR="00D06099" w:rsidRPr="006A54B2" w:rsidRDefault="00D06099" w:rsidP="0006476B">
            <w:pPr>
              <w:rPr>
                <w:b/>
              </w:rPr>
            </w:pPr>
            <w:r w:rsidRPr="006A54B2">
              <w:rPr>
                <w:b/>
              </w:rPr>
              <w:t>Name</w:t>
            </w:r>
          </w:p>
        </w:tc>
        <w:tc>
          <w:tcPr>
            <w:tcW w:w="2693" w:type="dxa"/>
            <w:gridSpan w:val="2"/>
            <w:tcBorders>
              <w:top w:val="nil"/>
            </w:tcBorders>
            <w:shd w:val="clear" w:color="auto" w:fill="D0CECE" w:themeFill="background2" w:themeFillShade="E6"/>
          </w:tcPr>
          <w:p w14:paraId="272500C1" w14:textId="77777777" w:rsidR="00D06099" w:rsidRPr="006A54B2" w:rsidRDefault="00D06099" w:rsidP="0006476B">
            <w:pPr>
              <w:rPr>
                <w:b/>
              </w:rPr>
            </w:pPr>
            <w:r w:rsidRPr="006A54B2">
              <w:rPr>
                <w:b/>
              </w:rPr>
              <w:t>Office</w:t>
            </w:r>
          </w:p>
        </w:tc>
        <w:tc>
          <w:tcPr>
            <w:tcW w:w="3209" w:type="dxa"/>
            <w:tcBorders>
              <w:top w:val="nil"/>
            </w:tcBorders>
            <w:shd w:val="clear" w:color="auto" w:fill="D0CECE" w:themeFill="background2" w:themeFillShade="E6"/>
          </w:tcPr>
          <w:p w14:paraId="272500C2" w14:textId="77777777" w:rsidR="00D06099" w:rsidRPr="006A54B2" w:rsidRDefault="00D06099" w:rsidP="0006476B">
            <w:pPr>
              <w:rPr>
                <w:b/>
              </w:rPr>
            </w:pPr>
            <w:r w:rsidRPr="006A54B2">
              <w:rPr>
                <w:b/>
              </w:rPr>
              <w:t>Practice area</w:t>
            </w:r>
          </w:p>
        </w:tc>
      </w:tr>
      <w:tr w:rsidR="00D06099" w14:paraId="272500C7" w14:textId="77777777" w:rsidTr="0006476B">
        <w:tc>
          <w:tcPr>
            <w:tcW w:w="3114" w:type="dxa"/>
            <w:gridSpan w:val="2"/>
            <w:shd w:val="clear" w:color="auto" w:fill="FDDFDF"/>
          </w:tcPr>
          <w:p w14:paraId="272500C4" w14:textId="77777777" w:rsidR="00D06099" w:rsidRDefault="00D06099" w:rsidP="0006476B">
            <w:pPr>
              <w:rPr>
                <w:b/>
                <w:sz w:val="28"/>
                <w:szCs w:val="28"/>
              </w:rPr>
            </w:pPr>
          </w:p>
        </w:tc>
        <w:tc>
          <w:tcPr>
            <w:tcW w:w="2693" w:type="dxa"/>
            <w:gridSpan w:val="2"/>
            <w:shd w:val="clear" w:color="auto" w:fill="FDDFDF"/>
          </w:tcPr>
          <w:p w14:paraId="272500C5" w14:textId="77777777" w:rsidR="00D06099" w:rsidRDefault="00D06099" w:rsidP="0006476B">
            <w:pPr>
              <w:rPr>
                <w:b/>
                <w:sz w:val="28"/>
                <w:szCs w:val="28"/>
              </w:rPr>
            </w:pPr>
          </w:p>
        </w:tc>
        <w:tc>
          <w:tcPr>
            <w:tcW w:w="3209" w:type="dxa"/>
            <w:shd w:val="clear" w:color="auto" w:fill="FDDFDF"/>
          </w:tcPr>
          <w:p w14:paraId="272500C6" w14:textId="77777777" w:rsidR="00D06099" w:rsidRDefault="00D06099" w:rsidP="0006476B">
            <w:pPr>
              <w:rPr>
                <w:b/>
                <w:sz w:val="28"/>
                <w:szCs w:val="28"/>
              </w:rPr>
            </w:pPr>
          </w:p>
        </w:tc>
      </w:tr>
      <w:tr w:rsidR="00D06099" w14:paraId="272500CB" w14:textId="77777777" w:rsidTr="0006476B">
        <w:tc>
          <w:tcPr>
            <w:tcW w:w="3114" w:type="dxa"/>
            <w:gridSpan w:val="2"/>
            <w:tcBorders>
              <w:bottom w:val="single" w:sz="4" w:space="0" w:color="auto"/>
            </w:tcBorders>
            <w:shd w:val="clear" w:color="auto" w:fill="FDDFDF"/>
          </w:tcPr>
          <w:p w14:paraId="272500C8" w14:textId="77777777" w:rsidR="00D06099" w:rsidRDefault="00D06099" w:rsidP="0006476B">
            <w:pPr>
              <w:rPr>
                <w:b/>
                <w:sz w:val="28"/>
                <w:szCs w:val="28"/>
              </w:rPr>
            </w:pPr>
          </w:p>
        </w:tc>
        <w:tc>
          <w:tcPr>
            <w:tcW w:w="2693" w:type="dxa"/>
            <w:gridSpan w:val="2"/>
            <w:tcBorders>
              <w:bottom w:val="single" w:sz="4" w:space="0" w:color="auto"/>
            </w:tcBorders>
            <w:shd w:val="clear" w:color="auto" w:fill="FDDFDF"/>
          </w:tcPr>
          <w:p w14:paraId="272500C9" w14:textId="77777777" w:rsidR="00D06099" w:rsidRDefault="00D06099" w:rsidP="0006476B">
            <w:pPr>
              <w:rPr>
                <w:b/>
                <w:sz w:val="28"/>
                <w:szCs w:val="28"/>
              </w:rPr>
            </w:pPr>
          </w:p>
        </w:tc>
        <w:tc>
          <w:tcPr>
            <w:tcW w:w="3209" w:type="dxa"/>
            <w:tcBorders>
              <w:bottom w:val="single" w:sz="4" w:space="0" w:color="auto"/>
            </w:tcBorders>
            <w:shd w:val="clear" w:color="auto" w:fill="FDDFDF"/>
          </w:tcPr>
          <w:p w14:paraId="272500CA" w14:textId="77777777" w:rsidR="00D06099" w:rsidRDefault="00D06099" w:rsidP="0006476B">
            <w:pPr>
              <w:rPr>
                <w:b/>
                <w:sz w:val="28"/>
                <w:szCs w:val="28"/>
              </w:rPr>
            </w:pPr>
          </w:p>
        </w:tc>
      </w:tr>
      <w:tr w:rsidR="00D06099" w14:paraId="272500CD" w14:textId="77777777" w:rsidTr="0006476B">
        <w:trPr>
          <w:trHeight w:val="435"/>
        </w:trPr>
        <w:tc>
          <w:tcPr>
            <w:tcW w:w="9016" w:type="dxa"/>
            <w:gridSpan w:val="5"/>
            <w:tcBorders>
              <w:bottom w:val="nil"/>
            </w:tcBorders>
            <w:shd w:val="clear" w:color="auto" w:fill="D0CECE" w:themeFill="background2" w:themeFillShade="E6"/>
          </w:tcPr>
          <w:p w14:paraId="272500CC" w14:textId="77777777" w:rsidR="00D06099" w:rsidRDefault="00D06099" w:rsidP="0006476B">
            <w:pPr>
              <w:rPr>
                <w:b/>
                <w:sz w:val="28"/>
                <w:szCs w:val="28"/>
              </w:rPr>
            </w:pPr>
            <w:r>
              <w:rPr>
                <w:b/>
                <w:sz w:val="28"/>
                <w:szCs w:val="28"/>
              </w:rPr>
              <w:t>Other firms advising on the matter and their role(s)</w:t>
            </w:r>
          </w:p>
        </w:tc>
      </w:tr>
      <w:tr w:rsidR="00D06099" w14:paraId="272500D1" w14:textId="77777777" w:rsidTr="0006476B">
        <w:trPr>
          <w:trHeight w:val="582"/>
        </w:trPr>
        <w:tc>
          <w:tcPr>
            <w:tcW w:w="3114" w:type="dxa"/>
            <w:gridSpan w:val="2"/>
            <w:tcBorders>
              <w:top w:val="nil"/>
              <w:bottom w:val="single" w:sz="4" w:space="0" w:color="auto"/>
            </w:tcBorders>
            <w:shd w:val="clear" w:color="auto" w:fill="D0CECE" w:themeFill="background2" w:themeFillShade="E6"/>
          </w:tcPr>
          <w:p w14:paraId="272500CE" w14:textId="77777777" w:rsidR="00D06099" w:rsidRPr="007A1A15" w:rsidRDefault="00D06099" w:rsidP="0006476B">
            <w:pPr>
              <w:rPr>
                <w:b/>
              </w:rPr>
            </w:pPr>
            <w:r w:rsidRPr="007A1A15">
              <w:rPr>
                <w:b/>
              </w:rPr>
              <w:t>Firm name</w:t>
            </w:r>
          </w:p>
        </w:tc>
        <w:tc>
          <w:tcPr>
            <w:tcW w:w="2693" w:type="dxa"/>
            <w:gridSpan w:val="2"/>
            <w:tcBorders>
              <w:top w:val="nil"/>
              <w:bottom w:val="single" w:sz="4" w:space="0" w:color="auto"/>
            </w:tcBorders>
            <w:shd w:val="clear" w:color="auto" w:fill="D0CECE" w:themeFill="background2" w:themeFillShade="E6"/>
          </w:tcPr>
          <w:p w14:paraId="272500CF" w14:textId="77777777" w:rsidR="00D06099" w:rsidRPr="007A1A15" w:rsidRDefault="00D06099" w:rsidP="0006476B">
            <w:pPr>
              <w:rPr>
                <w:b/>
              </w:rPr>
            </w:pPr>
            <w:r w:rsidRPr="007A1A15">
              <w:rPr>
                <w:b/>
              </w:rPr>
              <w:t>Role details</w:t>
            </w:r>
          </w:p>
        </w:tc>
        <w:tc>
          <w:tcPr>
            <w:tcW w:w="3209" w:type="dxa"/>
            <w:tcBorders>
              <w:top w:val="nil"/>
              <w:bottom w:val="single" w:sz="4" w:space="0" w:color="auto"/>
            </w:tcBorders>
            <w:shd w:val="clear" w:color="auto" w:fill="D0CECE" w:themeFill="background2" w:themeFillShade="E6"/>
          </w:tcPr>
          <w:p w14:paraId="272500D0" w14:textId="77777777" w:rsidR="00D06099" w:rsidRPr="007A1A15" w:rsidRDefault="00D06099" w:rsidP="0006476B">
            <w:pPr>
              <w:rPr>
                <w:sz w:val="20"/>
                <w:szCs w:val="20"/>
              </w:rPr>
            </w:pPr>
            <w:r w:rsidRPr="007A1A15">
              <w:rPr>
                <w:b/>
              </w:rPr>
              <w:t>Advising</w:t>
            </w:r>
            <w:r>
              <w:rPr>
                <w:b/>
              </w:rPr>
              <w:t xml:space="preserve"> </w:t>
            </w:r>
            <w:r w:rsidRPr="007A1A15">
              <w:rPr>
                <w:color w:val="767171" w:themeColor="background2" w:themeShade="80"/>
                <w:sz w:val="20"/>
                <w:szCs w:val="20"/>
              </w:rPr>
              <w:t>(specify the firm/company/individual advised)</w:t>
            </w:r>
          </w:p>
        </w:tc>
      </w:tr>
      <w:tr w:rsidR="00D06099" w14:paraId="272500D5" w14:textId="77777777" w:rsidTr="0006476B">
        <w:trPr>
          <w:trHeight w:val="385"/>
        </w:trPr>
        <w:tc>
          <w:tcPr>
            <w:tcW w:w="3114" w:type="dxa"/>
            <w:gridSpan w:val="2"/>
            <w:shd w:val="clear" w:color="auto" w:fill="FDDFDF"/>
          </w:tcPr>
          <w:p w14:paraId="272500D2" w14:textId="77777777" w:rsidR="00D06099" w:rsidRDefault="00D06099" w:rsidP="0006476B">
            <w:pPr>
              <w:rPr>
                <w:b/>
                <w:sz w:val="28"/>
                <w:szCs w:val="28"/>
              </w:rPr>
            </w:pPr>
          </w:p>
        </w:tc>
        <w:tc>
          <w:tcPr>
            <w:tcW w:w="2693" w:type="dxa"/>
            <w:gridSpan w:val="2"/>
            <w:shd w:val="clear" w:color="auto" w:fill="FDDFDF"/>
          </w:tcPr>
          <w:p w14:paraId="272500D3" w14:textId="77777777" w:rsidR="00D06099" w:rsidRDefault="00D06099" w:rsidP="0006476B">
            <w:pPr>
              <w:rPr>
                <w:b/>
                <w:sz w:val="28"/>
                <w:szCs w:val="28"/>
              </w:rPr>
            </w:pPr>
          </w:p>
        </w:tc>
        <w:tc>
          <w:tcPr>
            <w:tcW w:w="3209" w:type="dxa"/>
            <w:shd w:val="clear" w:color="auto" w:fill="FDDFDF"/>
          </w:tcPr>
          <w:p w14:paraId="272500D4" w14:textId="77777777" w:rsidR="00D06099" w:rsidRDefault="00D06099" w:rsidP="0006476B">
            <w:pPr>
              <w:rPr>
                <w:b/>
                <w:sz w:val="28"/>
                <w:szCs w:val="28"/>
              </w:rPr>
            </w:pPr>
          </w:p>
        </w:tc>
      </w:tr>
      <w:tr w:rsidR="00D06099" w14:paraId="272500D8" w14:textId="77777777" w:rsidTr="0006476B">
        <w:trPr>
          <w:trHeight w:val="537"/>
        </w:trPr>
        <w:tc>
          <w:tcPr>
            <w:tcW w:w="4508" w:type="dxa"/>
            <w:gridSpan w:val="3"/>
            <w:tcBorders>
              <w:bottom w:val="single" w:sz="4" w:space="0" w:color="auto"/>
            </w:tcBorders>
            <w:shd w:val="clear" w:color="auto" w:fill="D0CECE" w:themeFill="background2" w:themeFillShade="E6"/>
          </w:tcPr>
          <w:p w14:paraId="272500D6" w14:textId="77777777" w:rsidR="00D06099" w:rsidRDefault="00D06099" w:rsidP="0006476B">
            <w:pPr>
              <w:rPr>
                <w:b/>
                <w:sz w:val="28"/>
                <w:szCs w:val="28"/>
              </w:rPr>
            </w:pPr>
            <w:r>
              <w:rPr>
                <w:b/>
                <w:sz w:val="28"/>
                <w:szCs w:val="28"/>
              </w:rPr>
              <w:t>Start date</w:t>
            </w:r>
          </w:p>
        </w:tc>
        <w:tc>
          <w:tcPr>
            <w:tcW w:w="4508" w:type="dxa"/>
            <w:gridSpan w:val="2"/>
            <w:tcBorders>
              <w:bottom w:val="single" w:sz="4" w:space="0" w:color="auto"/>
            </w:tcBorders>
            <w:shd w:val="clear" w:color="auto" w:fill="D0CECE" w:themeFill="background2" w:themeFillShade="E6"/>
          </w:tcPr>
          <w:p w14:paraId="272500D7" w14:textId="77777777" w:rsidR="00D06099" w:rsidRDefault="00D06099" w:rsidP="0006476B">
            <w:pPr>
              <w:rPr>
                <w:b/>
                <w:sz w:val="28"/>
                <w:szCs w:val="28"/>
              </w:rPr>
            </w:pPr>
            <w:r>
              <w:rPr>
                <w:b/>
                <w:sz w:val="28"/>
                <w:szCs w:val="28"/>
              </w:rPr>
              <w:t>End date</w:t>
            </w:r>
          </w:p>
        </w:tc>
      </w:tr>
      <w:tr w:rsidR="00D06099" w14:paraId="272500DB" w14:textId="77777777" w:rsidTr="0006476B">
        <w:tc>
          <w:tcPr>
            <w:tcW w:w="4508" w:type="dxa"/>
            <w:gridSpan w:val="3"/>
            <w:tcBorders>
              <w:bottom w:val="single" w:sz="4" w:space="0" w:color="auto"/>
            </w:tcBorders>
            <w:shd w:val="clear" w:color="auto" w:fill="FDDFDF"/>
          </w:tcPr>
          <w:p w14:paraId="272500D9" w14:textId="77777777" w:rsidR="00D06099" w:rsidRDefault="00D06099" w:rsidP="0006476B">
            <w:pPr>
              <w:rPr>
                <w:b/>
                <w:sz w:val="28"/>
                <w:szCs w:val="28"/>
              </w:rPr>
            </w:pPr>
          </w:p>
        </w:tc>
        <w:tc>
          <w:tcPr>
            <w:tcW w:w="4508" w:type="dxa"/>
            <w:gridSpan w:val="2"/>
            <w:tcBorders>
              <w:bottom w:val="single" w:sz="4" w:space="0" w:color="auto"/>
            </w:tcBorders>
            <w:shd w:val="clear" w:color="auto" w:fill="FDDFDF"/>
          </w:tcPr>
          <w:p w14:paraId="272500DA" w14:textId="77777777" w:rsidR="00D06099" w:rsidRDefault="00D06099" w:rsidP="0006476B">
            <w:pPr>
              <w:rPr>
                <w:b/>
                <w:sz w:val="28"/>
                <w:szCs w:val="28"/>
              </w:rPr>
            </w:pPr>
          </w:p>
        </w:tc>
      </w:tr>
    </w:tbl>
    <w:p w14:paraId="272500DC" w14:textId="77777777" w:rsidR="00D06099" w:rsidRDefault="00D06099" w:rsidP="00D06099">
      <w:pPr>
        <w:rPr>
          <w:b/>
          <w:sz w:val="28"/>
          <w:szCs w:val="28"/>
        </w:rPr>
      </w:pPr>
    </w:p>
    <w:p w14:paraId="272500DD" w14:textId="77777777" w:rsidR="00D06099" w:rsidRDefault="00D06099" w:rsidP="00D06099">
      <w:pPr>
        <w:rPr>
          <w:b/>
          <w:sz w:val="28"/>
          <w:szCs w:val="28"/>
        </w:rPr>
      </w:pPr>
    </w:p>
    <w:p w14:paraId="272500DE" w14:textId="77777777" w:rsidR="00D06099" w:rsidRPr="00025491" w:rsidRDefault="00D06099" w:rsidP="00D06099"/>
    <w:p w14:paraId="272500DF" w14:textId="77777777" w:rsidR="00C05B02" w:rsidRPr="00D06099" w:rsidRDefault="00C05B02" w:rsidP="00D06099"/>
    <w:sectPr w:rsidR="00C05B02" w:rsidRPr="00D06099" w:rsidSect="002E4B5E">
      <w:footerReference w:type="default" r:id="rId12"/>
      <w:footerReference w:type="firs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3BF79" w14:textId="77777777" w:rsidR="005C206A" w:rsidRDefault="005C206A" w:rsidP="00B01242">
      <w:pPr>
        <w:spacing w:after="0" w:line="240" w:lineRule="auto"/>
      </w:pPr>
      <w:r>
        <w:separator/>
      </w:r>
    </w:p>
  </w:endnote>
  <w:endnote w:type="continuationSeparator" w:id="0">
    <w:p w14:paraId="153D773F" w14:textId="77777777" w:rsidR="005C206A" w:rsidRDefault="005C206A"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500F0" w14:textId="77777777" w:rsidR="00184D03" w:rsidRDefault="00184D03" w:rsidP="00184D03">
    <w:pPr>
      <w:pStyle w:val="Header"/>
    </w:pPr>
  </w:p>
  <w:p w14:paraId="272500F1"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272500F2" w14:textId="77777777" w:rsidR="00184D03" w:rsidRDefault="00184D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500F3" w14:textId="77777777" w:rsidR="00184D03" w:rsidRDefault="00184D03" w:rsidP="00184D03">
    <w:pPr>
      <w:pStyle w:val="Header"/>
    </w:pPr>
  </w:p>
  <w:p w14:paraId="272500F4"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272500F5" w14:textId="77777777" w:rsidR="00184D03" w:rsidRDefault="00184D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E86F86" w14:textId="77777777" w:rsidR="005C206A" w:rsidRDefault="005C206A" w:rsidP="00B01242">
      <w:pPr>
        <w:spacing w:after="0" w:line="240" w:lineRule="auto"/>
      </w:pPr>
      <w:r>
        <w:separator/>
      </w:r>
    </w:p>
  </w:footnote>
  <w:footnote w:type="continuationSeparator" w:id="0">
    <w:p w14:paraId="5FFCD00E" w14:textId="77777777" w:rsidR="005C206A" w:rsidRDefault="005C206A" w:rsidP="00B012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037E18"/>
    <w:multiLevelType w:val="hybridMultilevel"/>
    <w:tmpl w:val="7DE421B8"/>
    <w:lvl w:ilvl="0" w:tplc="33165FBE">
      <w:start w:val="1"/>
      <w:numFmt w:val="decimal"/>
      <w:lvlText w:val="%1."/>
      <w:lvlJc w:val="left"/>
      <w:pPr>
        <w:ind w:left="720" w:hanging="360"/>
      </w:pPr>
      <w:rPr>
        <w:rFonts w:hint="default"/>
        <w:b/>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EC0B0D"/>
    <w:multiLevelType w:val="hybridMultilevel"/>
    <w:tmpl w:val="7244F5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C517460"/>
    <w:multiLevelType w:val="hybridMultilevel"/>
    <w:tmpl w:val="0B480A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CBA76A0"/>
    <w:multiLevelType w:val="hybridMultilevel"/>
    <w:tmpl w:val="68AAA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60763722">
    <w:abstractNumId w:val="0"/>
  </w:num>
  <w:num w:numId="2" w16cid:durableId="1634289149">
    <w:abstractNumId w:val="2"/>
  </w:num>
  <w:num w:numId="3" w16cid:durableId="1737899280">
    <w:abstractNumId w:val="5"/>
  </w:num>
  <w:num w:numId="4" w16cid:durableId="883442074">
    <w:abstractNumId w:val="3"/>
  </w:num>
  <w:num w:numId="5" w16cid:durableId="1923173353">
    <w:abstractNumId w:val="1"/>
  </w:num>
  <w:num w:numId="6" w16cid:durableId="14545898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EC4"/>
    <w:rsid w:val="00020F40"/>
    <w:rsid w:val="00025491"/>
    <w:rsid w:val="00055B56"/>
    <w:rsid w:val="000657B3"/>
    <w:rsid w:val="000749FA"/>
    <w:rsid w:val="00091513"/>
    <w:rsid w:val="000C2442"/>
    <w:rsid w:val="000D2D15"/>
    <w:rsid w:val="000F2AA0"/>
    <w:rsid w:val="000F4E9D"/>
    <w:rsid w:val="00101ABB"/>
    <w:rsid w:val="00101D3D"/>
    <w:rsid w:val="00180837"/>
    <w:rsid w:val="00184D03"/>
    <w:rsid w:val="001911F7"/>
    <w:rsid w:val="00191781"/>
    <w:rsid w:val="00196D12"/>
    <w:rsid w:val="001A5C5A"/>
    <w:rsid w:val="001B6B86"/>
    <w:rsid w:val="002041EC"/>
    <w:rsid w:val="00227EC4"/>
    <w:rsid w:val="00230FCB"/>
    <w:rsid w:val="0025133C"/>
    <w:rsid w:val="00297362"/>
    <w:rsid w:val="002B1AF9"/>
    <w:rsid w:val="002B1E5C"/>
    <w:rsid w:val="002E4B5E"/>
    <w:rsid w:val="003070E6"/>
    <w:rsid w:val="00315563"/>
    <w:rsid w:val="00326305"/>
    <w:rsid w:val="00343AFE"/>
    <w:rsid w:val="003448A0"/>
    <w:rsid w:val="00372806"/>
    <w:rsid w:val="00396B55"/>
    <w:rsid w:val="003D2666"/>
    <w:rsid w:val="00405C35"/>
    <w:rsid w:val="00413162"/>
    <w:rsid w:val="00414D9D"/>
    <w:rsid w:val="0042254F"/>
    <w:rsid w:val="00436203"/>
    <w:rsid w:val="004551E5"/>
    <w:rsid w:val="0047392D"/>
    <w:rsid w:val="00486596"/>
    <w:rsid w:val="004D2E0D"/>
    <w:rsid w:val="004D2EB8"/>
    <w:rsid w:val="004D7E7E"/>
    <w:rsid w:val="004F4C07"/>
    <w:rsid w:val="005050F1"/>
    <w:rsid w:val="0052224E"/>
    <w:rsid w:val="00553CE5"/>
    <w:rsid w:val="005C206A"/>
    <w:rsid w:val="005D3BE8"/>
    <w:rsid w:val="005F042B"/>
    <w:rsid w:val="005F7A39"/>
    <w:rsid w:val="006639F3"/>
    <w:rsid w:val="0069032D"/>
    <w:rsid w:val="006A54B2"/>
    <w:rsid w:val="006C4563"/>
    <w:rsid w:val="00721B76"/>
    <w:rsid w:val="007359FA"/>
    <w:rsid w:val="00795A42"/>
    <w:rsid w:val="007A1A15"/>
    <w:rsid w:val="007E3A9B"/>
    <w:rsid w:val="007E42B9"/>
    <w:rsid w:val="00862DF6"/>
    <w:rsid w:val="00877B10"/>
    <w:rsid w:val="00897934"/>
    <w:rsid w:val="008A231E"/>
    <w:rsid w:val="008B3CD9"/>
    <w:rsid w:val="00907F15"/>
    <w:rsid w:val="00935490"/>
    <w:rsid w:val="00936A2C"/>
    <w:rsid w:val="00954174"/>
    <w:rsid w:val="009B14AD"/>
    <w:rsid w:val="009C2531"/>
    <w:rsid w:val="009E74EB"/>
    <w:rsid w:val="00A030FE"/>
    <w:rsid w:val="00A175FB"/>
    <w:rsid w:val="00AE0CF1"/>
    <w:rsid w:val="00B01242"/>
    <w:rsid w:val="00B515E9"/>
    <w:rsid w:val="00B879FD"/>
    <w:rsid w:val="00B95AF1"/>
    <w:rsid w:val="00BD0E76"/>
    <w:rsid w:val="00BE7ABE"/>
    <w:rsid w:val="00C05B02"/>
    <w:rsid w:val="00C07819"/>
    <w:rsid w:val="00C22496"/>
    <w:rsid w:val="00C7749E"/>
    <w:rsid w:val="00CC04F0"/>
    <w:rsid w:val="00D06099"/>
    <w:rsid w:val="00D172F7"/>
    <w:rsid w:val="00D340FC"/>
    <w:rsid w:val="00D40D35"/>
    <w:rsid w:val="00D469B3"/>
    <w:rsid w:val="00DF0E55"/>
    <w:rsid w:val="00E06147"/>
    <w:rsid w:val="00E10273"/>
    <w:rsid w:val="00E246C7"/>
    <w:rsid w:val="00E3438B"/>
    <w:rsid w:val="00E91806"/>
    <w:rsid w:val="00E93F88"/>
    <w:rsid w:val="00F14AB7"/>
    <w:rsid w:val="00F33101"/>
    <w:rsid w:val="00F33F9D"/>
    <w:rsid w:val="00F6557E"/>
    <w:rsid w:val="00F93864"/>
    <w:rsid w:val="00FA48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24FE18"/>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099"/>
  </w:style>
  <w:style w:type="paragraph" w:styleId="Heading1">
    <w:name w:val="heading 1"/>
    <w:basedOn w:val="Normal"/>
    <w:next w:val="Normal"/>
    <w:link w:val="Heading1Char"/>
    <w:uiPriority w:val="9"/>
    <w:qFormat/>
    <w:rsid w:val="0043620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3620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E3A9B"/>
    <w:pPr>
      <w:spacing w:after="0" w:line="240" w:lineRule="auto"/>
    </w:pPr>
  </w:style>
  <w:style w:type="table" w:styleId="TableGrid">
    <w:name w:val="Table Grid"/>
    <w:basedOn w:val="TableNormal"/>
    <w:uiPriority w:val="39"/>
    <w:rsid w:val="007E3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 w:type="paragraph" w:customStyle="1" w:styleId="xp1">
    <w:name w:val="x_p1"/>
    <w:basedOn w:val="Normal"/>
    <w:rsid w:val="00326305"/>
    <w:pPr>
      <w:spacing w:after="0" w:line="240" w:lineRule="auto"/>
    </w:pPr>
    <w:rPr>
      <w:rFonts w:ascii="Times New Roman" w:hAnsi="Times New Roman" w:cs="Times New Roman"/>
      <w:sz w:val="24"/>
      <w:szCs w:val="24"/>
      <w:lang w:eastAsia="en-GB"/>
    </w:rPr>
  </w:style>
  <w:style w:type="paragraph" w:customStyle="1" w:styleId="Body">
    <w:name w:val="Body"/>
    <w:rsid w:val="007359FA"/>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styleId="ListParagraph">
    <w:name w:val="List Paragraph"/>
    <w:basedOn w:val="Normal"/>
    <w:uiPriority w:val="34"/>
    <w:qFormat/>
    <w:rsid w:val="007359FA"/>
    <w:pPr>
      <w:ind w:left="720"/>
      <w:contextualSpacing/>
    </w:pPr>
  </w:style>
  <w:style w:type="character" w:customStyle="1" w:styleId="Hyperlink0">
    <w:name w:val="Hyperlink.0"/>
    <w:basedOn w:val="DefaultParagraphFont"/>
    <w:rsid w:val="001B6B86"/>
    <w:rPr>
      <w:outline w:val="0"/>
      <w:color w:val="0563C1"/>
      <w:sz w:val="24"/>
      <w:szCs w:val="24"/>
      <w:u w:val="single" w:color="0563C1"/>
    </w:rPr>
  </w:style>
  <w:style w:type="character" w:styleId="FollowedHyperlink">
    <w:name w:val="FollowedHyperlink"/>
    <w:basedOn w:val="DefaultParagraphFont"/>
    <w:uiPriority w:val="99"/>
    <w:semiHidden/>
    <w:unhideWhenUsed/>
    <w:rsid w:val="001B6B86"/>
    <w:rPr>
      <w:color w:val="954F72" w:themeColor="followedHyperlink"/>
      <w:u w:val="single"/>
    </w:rPr>
  </w:style>
  <w:style w:type="character" w:customStyle="1" w:styleId="Heading1Char">
    <w:name w:val="Heading 1 Char"/>
    <w:basedOn w:val="DefaultParagraphFont"/>
    <w:link w:val="Heading1"/>
    <w:uiPriority w:val="9"/>
    <w:rsid w:val="00436203"/>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36203"/>
    <w:rPr>
      <w:rFonts w:asciiTheme="majorHAnsi" w:eastAsiaTheme="majorEastAsia" w:hAnsiTheme="majorHAnsi" w:cstheme="majorBidi"/>
      <w:color w:val="2E74B5" w:themeColor="accent1" w:themeShade="BF"/>
      <w:sz w:val="26"/>
      <w:szCs w:val="26"/>
    </w:rPr>
  </w:style>
  <w:style w:type="character" w:styleId="UnresolvedMention">
    <w:name w:val="Unresolved Mention"/>
    <w:basedOn w:val="DefaultParagraphFont"/>
    <w:uiPriority w:val="99"/>
    <w:semiHidden/>
    <w:unhideWhenUsed/>
    <w:rsid w:val="008979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1866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gal500.com/the-legal-500-submission-information/latin-america-submissions/"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https://www.legal500.com/the-legal-500-submission-information/latin-america-submissions/" TargetMode="External"/><Relationship Id="rId4" Type="http://schemas.openxmlformats.org/officeDocument/2006/relationships/settings" Target="settings.xml"/><Relationship Id="rId9" Type="http://schemas.openxmlformats.org/officeDocument/2006/relationships/hyperlink" Target="mailto:researchreports@legal500.com"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EB7A666A3A945F69FD168BD65B60E81"/>
        <w:category>
          <w:name w:val="General"/>
          <w:gallery w:val="placeholder"/>
        </w:category>
        <w:types>
          <w:type w:val="bbPlcHdr"/>
        </w:types>
        <w:behaviors>
          <w:behavior w:val="content"/>
        </w:behaviors>
        <w:guid w:val="{A5003244-E79F-4FC8-BC5A-BE5A962902B9}"/>
      </w:docPartPr>
      <w:docPartBody>
        <w:p w:rsidR="004E7053" w:rsidRDefault="002A1746" w:rsidP="002A1746">
          <w:pPr>
            <w:pStyle w:val="9EB7A666A3A945F69FD168BD65B60E81"/>
          </w:pPr>
          <w:r w:rsidRPr="0037454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A9C"/>
    <w:rsid w:val="000B76D4"/>
    <w:rsid w:val="00104D60"/>
    <w:rsid w:val="00164713"/>
    <w:rsid w:val="002A1746"/>
    <w:rsid w:val="002E5E10"/>
    <w:rsid w:val="004E0C32"/>
    <w:rsid w:val="004E7053"/>
    <w:rsid w:val="006E6C90"/>
    <w:rsid w:val="00731C27"/>
    <w:rsid w:val="00770F71"/>
    <w:rsid w:val="007A0B17"/>
    <w:rsid w:val="00900A9C"/>
    <w:rsid w:val="00A23E5F"/>
    <w:rsid w:val="00A35D80"/>
    <w:rsid w:val="00A85A65"/>
    <w:rsid w:val="00B30D53"/>
    <w:rsid w:val="00C97788"/>
    <w:rsid w:val="00E45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A1746"/>
    <w:rPr>
      <w:color w:val="808080"/>
    </w:rPr>
  </w:style>
  <w:style w:type="paragraph" w:customStyle="1" w:styleId="9EB7A666A3A945F69FD168BD65B60E81">
    <w:name w:val="9EB7A666A3A945F69FD168BD65B60E81"/>
    <w:rsid w:val="002A17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E3A8F9-CD09-4046-ABBB-48FAE0DE47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1705</Words>
  <Characters>9720</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Oliver Cross</cp:lastModifiedBy>
  <cp:revision>2</cp:revision>
  <cp:lastPrinted>2018-11-28T11:43:00Z</cp:lastPrinted>
  <dcterms:created xsi:type="dcterms:W3CDTF">2023-07-25T14:57:00Z</dcterms:created>
  <dcterms:modified xsi:type="dcterms:W3CDTF">2023-07-25T14:57:00Z</dcterms:modified>
</cp:coreProperties>
</file>