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AkJgIAAEsEAAAOAAAAZHJzL2Uyb0RvYy54bWysVNtu2zAMfR+wfxD0vthxkrYx4hRdugwD&#10;ugvQ7gNkWY6FSaImKbG7rx8lJ1nQbS/D/CCIInVEnkN6dTtoRQ7CeQmmotNJTokwHBppdhX9+rR9&#10;c0OJD8w0TIERFX0Wnt6uX79a9bYUBXSgGuEIghhf9raiXQi2zDLPO6GZn4AVBp0tOM0Cmm6XNY71&#10;iK5VVuT5VdaDa6wDLrzH0/vRSdcJv20FD5/b1otAVEUxt5BWl9Y6rtl6xcqdY7aT/JgG+4csNJMG&#10;Hz1D3bPAyN7J36C05A48tGHCQWfQtpKLVANWM81fVPPYMStSLUiOt2ea/P+D5Z8OXxyRTUULSgzT&#10;KNGTGAJ5CwMpIju99SUGPVoMCwMeo8qpUm8fgH/zxMCmY2Yn7pyDvhOsweym8WZ2cXXE8RGk7j9C&#10;g8+wfYAENLROR+qQDILoqNLzWZmYCsfDxWx2tZiji6OvuF7O8yRdxsrTbet8eC9Ak7ipqEPlEzo7&#10;PPgQs2HlKSQ+5kHJZiuVSobb1RvlyIFhl2zTlwp4EaYM6Su6XBSLkYC/QuTp+xOElgHbXUld0Ztz&#10;ECsjbe9Mk5oxMKnGPaaszJHHSN1IYhjqIQk2O8lTQ/OMxDoYuxunETcduB+U9NjZFfXf98wJStQH&#10;g+Isp/PIZEjGfHFdoOEuPfWlhxmOUBUNlIzbTUjjE3kzcIcitjLxG9UeMzmmjB2baD9OVxyJSztF&#10;/foHrH8CAAD//wMAUEsDBBQABgAIAAAAIQD+J0ZE3gAAAAgBAAAPAAAAZHJzL2Rvd25yZXYueG1s&#10;TI/BTsMwEETvSPyDtUhcELVJS9qEOBVCAsEN2gqubrxNIux1sN00/D3mBMfRjGbeVOvJGjaiD70j&#10;CTczAQypcbqnVsJu+3i9AhaiIq2MI5TwjQHW9flZpUrtTvSG4ya2LJVQKJWELsah5Dw0HVoVZm5A&#10;St7Beatikr7l2qtTKreGZ0Lk3Kqe0kKnBnzosPncHK2E1eJ5/Agv89f3Jj+YIl4tx6cvL+XlxXR/&#10;ByziFP/C8Iuf0KFOTHt3JB2YSXoublNUQpYBS36xFAWwvYRFngGvK/7/QP0DAAD//wMAUEsBAi0A&#10;FAAGAAgAAAAhALaDOJL+AAAA4QEAABMAAAAAAAAAAAAAAAAAAAAAAFtDb250ZW50X1R5cGVzXS54&#10;bWxQSwECLQAUAAYACAAAACEAOP0h/9YAAACUAQAACwAAAAAAAAAAAAAAAAAvAQAAX3JlbHMvLnJl&#10;bHNQSwECLQAUAAYACAAAACEAEHiwJCYCAABLBAAADgAAAAAAAAAAAAAAAAAuAgAAZHJzL2Uyb0Rv&#10;Yy54bWxQSwECLQAUAAYACAAAACEA/idGRN4AAAAI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Bahamas - Corporate law (including banking, finance and M&amp;A)" w:value="Bahamas - Corporate law (including banking, finance and M&amp;A)"/>
            <w:listItem w:displayText="Bahamas - Dispute resolution" w:value="Bahamas - Dispute resolution"/>
            <w:listItem w:displayText="Bahamas - Real estate" w:value="Bahamas - Real estate"/>
            <w:listItem w:displayText="Bermuda - Banking, finance and capital markets" w:value="Bermuda - Banking, finance and capital markets"/>
            <w:listItem w:displayText="Bermuda - Corporate and commercial" w:value="Bermuda - Corporate and commercial"/>
            <w:listItem w:displayText="Bermuda - Dispute resolution" w:value="Bermuda - Dispute resolution"/>
            <w:listItem w:displayText="Bermuda - Insurance/reinsurance" w:value="Bermuda - Insurance/reinsurance"/>
            <w:listItem w:displayText="Bermuda - Real estate" w:value="Bermuda - Real estate"/>
            <w:listItem w:displayText="Bermuda - Regulatory and compliance" w:value="Bermuda - Regulatory and compliance"/>
            <w:listItem w:displayText="Bermuda - Trusts/private client" w:value="Bermuda - Trusts/private client"/>
            <w:listItem w:displayText="British Virgin Islands - Banking, finance and capital markets" w:value="British Virgin Islands - Banking, finance and capital markets"/>
            <w:listItem w:displayText="British Virgin Islands - Corporate and commercial" w:value="British Virgin Islands - Corporate and commercial"/>
            <w:listItem w:displayText="British Virgin Islands - Dispute resolution" w:value="British Virgin Islands - Dispute resolution"/>
            <w:listItem w:displayText="British Virgin Islands - Investment funds" w:value="British Virgin Islands - Investment funds"/>
            <w:listItem w:displayText="British Virgin Islands - Regulatory and compliance" w:value="British Virgin Islands - Regulatory and compliance"/>
            <w:listItem w:displayText="British Virgin Islands - Trusts/private client" w:value="British Virgin Islands - Trusts/private client"/>
            <w:listItem w:displayText="Cayman Islands - Banking, finance and capital markets" w:value="Cayman Islands - Banking, finance and capital markets"/>
            <w:listItem w:displayText="Cayman Islands - Corporate and commercial" w:value="Cayman Islands - Corporate and commercial"/>
            <w:listItem w:displayText="Cayman Islands - Dispute resolution" w:value="Cayman Islands - Dispute resolution"/>
            <w:listItem w:displayText="Cayman Islands - Insurance/reinsurance" w:value="Cayman Islands - Insurance/reinsurance"/>
            <w:listItem w:displayText="Cayman Islands - Investment funds" w:value="Cayman Islands - Investment funds"/>
            <w:listItem w:displayText="Cayman Islands - Real estate" w:value="Cayman Islands - Real estate"/>
            <w:listItem w:displayText="Cayman Islands - Regulatory and compliance" w:value="Cayman Islands - Regulatory and compliance"/>
            <w:listItem w:displayText="Cayman Islands - Trusts/private client" w:value="Cayman Islands - Trusts/private client"/>
            <w:listItem w:displayText="Dutch Caribbean - Leading firms" w:value="Dutch Caribbean - Leading firms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a19JwIAAEsEAAAOAAAAZHJzL2Uyb0RvYy54bWysVNuO2yAQfa/Uf0C8N3a8SZNYcVbbbFNV&#10;2l6k3X4AwThGBYYCiZ1+/Q44SaNt+1LVD4hhhsPMOTNe3vZakYNwXoKp6HiUUyIMh1qaXUW/PW3e&#10;zCnxgZmaKTCiokfh6e3q9atlZ0tRQAuqFo4giPFlZyvahmDLLPO8FZr5EVhh0NmA0yyg6XZZ7ViH&#10;6FplRZ6/zTpwtXXAhfd4ej846SrhN43g4UvTeBGIqijmFtLq0rqNa7ZasnLnmG0lP6XB/iELzaTB&#10;Ry9Q9ywwsnfyNygtuQMPTRhx0Bk0jeQi1YDVjPMX1Ty2zIpUC5Lj7YUm//9g+efDV0dkXdEbSgzT&#10;KNGT6AN5Bz25iex01pcY9GgxLPR4jCqnSr19AP7dEwPrlpmduHMOulawGrMbx5vZ1dUBx0eQbfcJ&#10;anyG7QMkoL5xOlKHZBBER5WOF2ViKhwPi/lsPplOKeHoK2aLSZ6ky1h5vm2dDx8EaBI3FXWofEJn&#10;hwcfYjasPIfExzwoWW+kUslwu+1aOXJg2CWb9KUCXoQpQ7qKLqbFdCDgrxB5+v4EoWXAdldSV3R+&#10;CWJlpO29qVMzBibVsMeUlTnxGKkbSAz9tk+CFWd5tlAfkVgHQ3fjNOKmBfeTkg47u6L+x545QYn6&#10;aFCcxXgyiaOQjMl0VqDhrj3baw8zHKEqGigZtuuQxifyZuAORWxk4jeqPWRyShk7NtF+mq44Etd2&#10;ivr1D1g9AwAA//8DAFBLAwQUAAYACAAAACEAYij+kd4AAAAJAQAADwAAAGRycy9kb3ducmV2Lnht&#10;bEyPwU7DMBBE70j8g7VIXBB1EtLQhjgVQgLBDQqCqxtvk4h4HWw3DX/PcoLjap5m31Sb2Q5iQh96&#10;RwrSRQICqXGmp1bB2+v95QpEiJqMHhyhgm8MsKlPTypdGnekF5y2sRVcQqHUCroYx1LK0HRodVi4&#10;EYmzvfNWRz59K43XRy63g8ySpJBW98QfOj3iXYfN5/ZgFazyx+kjPF09vzfFfljHi+vp4csrdX42&#10;396AiDjHPxh+9VkdanbauQOZIAYFyzRdMspBkoFgYF3kvGXHSZ6BrCv5f0H9AwAA//8DAFBLAQIt&#10;ABQABgAIAAAAIQC2gziS/gAAAOEBAAATAAAAAAAAAAAAAAAAAAAAAABbQ29udGVudF9UeXBlc10u&#10;eG1sUEsBAi0AFAAGAAgAAAAhADj9If/WAAAAlAEAAAsAAAAAAAAAAAAAAAAALwEAAF9yZWxzLy5y&#10;ZWxzUEsBAi0AFAAGAAgAAAAhANV9rX0nAgAASwQAAA4AAAAAAAAAAAAAAAAALgIAAGRycy9lMm9E&#10;b2MueG1sUEsBAi0AFAAGAAgAAAAhAGIo/pHeAAAACQEAAA8AAAAAAAAAAAAAAAAAgQQAAGRycy9k&#10;b3ducmV2LnhtbFBLBQYAAAAABAAEAPMAAACMBQAAAAA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CA5C04" w:rsidTr="00064DFA">
        <w:trPr>
          <w:trHeight w:val="391"/>
        </w:trPr>
        <w:tc>
          <w:tcPr>
            <w:tcW w:w="9024" w:type="dxa"/>
          </w:tcPr>
          <w:p w:rsidR="00CA5C04" w:rsidRPr="006D273D" w:rsidRDefault="00CA5C04" w:rsidP="00064DFA"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</w:tc>
      </w:tr>
      <w:tr w:rsidR="00CA5C04" w:rsidTr="00064DFA">
        <w:trPr>
          <w:trHeight w:val="1342"/>
        </w:trPr>
        <w:tc>
          <w:tcPr>
            <w:tcW w:w="9024" w:type="dxa"/>
          </w:tcPr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Pr="002366CE" w:rsidRDefault="00CA5C04" w:rsidP="00064DFA"/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has your practice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CA5C04" w:rsidTr="00064DFA">
        <w:trPr>
          <w:trHeight w:val="663"/>
        </w:trPr>
        <w:tc>
          <w:tcPr>
            <w:tcW w:w="9038" w:type="dxa"/>
          </w:tcPr>
          <w:p w:rsidR="00CA5C04" w:rsidRPr="009069A6" w:rsidRDefault="00CA5C04" w:rsidP="00064DF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:rsidR="00CA5C04" w:rsidRPr="006D273D" w:rsidRDefault="00CA5C04" w:rsidP="00064DF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CA5C04" w:rsidTr="00064DFA">
        <w:trPr>
          <w:trHeight w:val="2275"/>
        </w:trPr>
        <w:tc>
          <w:tcPr>
            <w:tcW w:w="9038" w:type="dxa"/>
          </w:tcPr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Pr="002366CE" w:rsidRDefault="00CA5C04" w:rsidP="00064DFA"/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CA5C04" w:rsidTr="00064DFA">
        <w:trPr>
          <w:trHeight w:val="3130"/>
        </w:trPr>
        <w:tc>
          <w:tcPr>
            <w:tcW w:w="9068" w:type="dxa"/>
          </w:tcPr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Pr="002366CE" w:rsidRDefault="00CA5C04" w:rsidP="00064DFA"/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5296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30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31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D06099" w:rsidRPr="008A231E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D06099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D06099" w:rsidRDefault="00D06099" w:rsidP="00D06099">
      <w:pPr>
        <w:pStyle w:val="NoSpacing"/>
        <w:keepNext/>
      </w:pPr>
    </w:p>
    <w:p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D2666"/>
    <w:rsid w:val="00405C35"/>
    <w:rsid w:val="00414D9D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8D77E6"/>
    <w:rsid w:val="0093669B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8D9299-1501-49D3-8B11-C56E78476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2021-04-08T09:46:00Z</dcterms:created>
  <dcterms:modified xsi:type="dcterms:W3CDTF">2021-04-08T09:46:00Z</dcterms:modified>
</cp:coreProperties>
</file>