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B0148C" w14:textId="39DBFCDA" w:rsidR="00DF5545" w:rsidRPr="00E606B3" w:rsidRDefault="00195095" w:rsidP="00DF5545">
      <w:pPr>
        <w:spacing w:line="240" w:lineRule="auto"/>
        <w:rPr>
          <w:lang w:val="fr-BE"/>
        </w:rPr>
      </w:pPr>
      <w:r w:rsidRPr="00E606B3">
        <w:rPr>
          <w:rFonts w:ascii="Arial" w:hAnsi="Arial" w:cs="Arial"/>
          <w:noProof/>
          <w:sz w:val="20"/>
          <w:szCs w:val="20"/>
          <w:lang w:val="fr-BE"/>
        </w:rPr>
        <mc:AlternateContent>
          <mc:Choice Requires="wpg">
            <w:drawing>
              <wp:anchor distT="0" distB="0" distL="114300" distR="114300" simplePos="0" relativeHeight="251633664" behindDoc="0" locked="0" layoutInCell="1" allowOverlap="1" wp14:anchorId="6F057D30" wp14:editId="154818C6">
                <wp:simplePos x="0" y="0"/>
                <wp:positionH relativeFrom="column">
                  <wp:posOffset>-199596</wp:posOffset>
                </wp:positionH>
                <wp:positionV relativeFrom="paragraph">
                  <wp:posOffset>440055</wp:posOffset>
                </wp:positionV>
                <wp:extent cx="207564" cy="179514"/>
                <wp:effectExtent l="0" t="0" r="2540" b="0"/>
                <wp:wrapNone/>
                <wp:docPr id="3" name="Group 3"/>
                <wp:cNvGraphicFramePr/>
                <a:graphic xmlns:a="http://schemas.openxmlformats.org/drawingml/2006/main">
                  <a:graphicData uri="http://schemas.microsoft.com/office/word/2010/wordprocessingGroup">
                    <wpg:wgp>
                      <wpg:cNvGrpSpPr/>
                      <wpg:grpSpPr>
                        <a:xfrm>
                          <a:off x="0" y="0"/>
                          <a:ext cx="207564" cy="179514"/>
                          <a:chOff x="0" y="0"/>
                          <a:chExt cx="362585" cy="287655"/>
                        </a:xfrm>
                      </wpg:grpSpPr>
                      <pic:pic xmlns:pic="http://schemas.openxmlformats.org/drawingml/2006/picture">
                        <pic:nvPicPr>
                          <pic:cNvPr id="5" name="Picture 5"/>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143510" cy="287655"/>
                          </a:xfrm>
                          <a:prstGeom prst="rect">
                            <a:avLst/>
                          </a:prstGeom>
                        </pic:spPr>
                      </pic:pic>
                      <pic:pic xmlns:pic="http://schemas.openxmlformats.org/drawingml/2006/picture">
                        <pic:nvPicPr>
                          <pic:cNvPr id="6" name="Picture 6"/>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219075" y="0"/>
                            <a:ext cx="143510" cy="287655"/>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7783CC4B" id="Group 3" o:spid="_x0000_s1026" style="position:absolute;margin-left:-15.7pt;margin-top:34.65pt;width:16.35pt;height:14.15pt;z-index:251633664;mso-width-relative:margin;mso-height-relative:margin" coordsize="362585,28765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027" type="#_x0000_t75" style="position:absolute;width:143510;height:2876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">
                  <v:imagedata r:id="rId9" o:title=""/>
                </v:shape>
                <v:shape id="Picture 6" o:spid="_x0000_s1028" type="#_x0000_t75" style="position:absolute;left:219075;width:143510;height:2876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">
                  <v:imagedata r:id="rId9" o:title=""/>
                </v:shape>
              </v:group>
            </w:pict>
          </mc:Fallback>
        </mc:AlternateContent>
      </w:r>
      <w:r w:rsidR="00475849" w:rsidRPr="00E606B3">
        <w:rPr>
          <w:noProof/>
          <w:lang w:val="fr-BE"/>
        </w:rPr>
        <mc:AlternateContent>
          <mc:Choice Requires="wps">
            <w:drawing>
              <wp:anchor distT="45720" distB="45720" distL="114300" distR="114300" simplePos="0" relativeHeight="251308544" behindDoc="0" locked="0" layoutInCell="1" allowOverlap="1" wp14:anchorId="5B5F25B1" wp14:editId="7A29F0EF">
                <wp:simplePos x="0" y="0"/>
                <wp:positionH relativeFrom="margin">
                  <wp:posOffset>-368935</wp:posOffset>
                </wp:positionH>
                <wp:positionV relativeFrom="paragraph">
                  <wp:posOffset>3175</wp:posOffset>
                </wp:positionV>
                <wp:extent cx="4305935" cy="1404620"/>
                <wp:effectExtent l="0" t="0" r="0" b="0"/>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5935" cy="1404620"/>
                        </a:xfrm>
                        <a:prstGeom prst="rect">
                          <a:avLst/>
                        </a:prstGeom>
                        <a:solidFill>
                          <a:srgbClr val="FFFFFF"/>
                        </a:solidFill>
                        <a:ln w="9525">
                          <a:noFill/>
                          <a:miter lim="800000"/>
                          <a:headEnd/>
                          <a:tailEnd/>
                        </a:ln>
                      </wps:spPr>
                      <wps:txbx>
                        <w:txbxContent>
                          <w:sdt>
                            <w:sdtPr>
                              <w:rPr>
                                <w:rFonts w:ascii="Arial" w:hAnsi="Arial" w:cs="Arial"/>
                                <w:spacing w:val="100"/>
                                <w:sz w:val="52"/>
                                <w:szCs w:val="52"/>
                              </w:rPr>
                              <w:id w:val="-1448844401"/>
                              <w:placeholder>
                                <w:docPart w:val="FA3DFC5E249640F2A144E50BEC328598"/>
                              </w:placeholder>
                              <w15:appearance w15:val="hidden"/>
                            </w:sdtPr>
                            <w:sdtEndPr/>
                            <w:sdtContent>
                              <w:p w14:paraId="270F7456" w14:textId="77777777" w:rsidR="00DF5545" w:rsidRPr="00CC71B1" w:rsidRDefault="00DF5545" w:rsidP="00DF5545">
                                <w:pPr>
                                  <w:spacing w:before="0"/>
                                  <w:rPr>
                                    <w:rFonts w:ascii="Arial" w:hAnsi="Arial" w:cs="Arial"/>
                                    <w:spacing w:val="100"/>
                                    <w:sz w:val="52"/>
                                    <w:szCs w:val="52"/>
                                    <w:lang w:val="fr-BE"/>
                                  </w:rPr>
                                </w:pPr>
                                <w:r w:rsidRPr="00CC71B1">
                                  <w:rPr>
                                    <w:rFonts w:ascii="Arial" w:hAnsi="Arial" w:cs="Arial"/>
                                    <w:spacing w:val="100"/>
                                    <w:sz w:val="52"/>
                                    <w:szCs w:val="52"/>
                                    <w:lang w:val="fr-BE"/>
                                  </w:rPr>
                                  <w:t xml:space="preserve">Newsletter:                   </w:t>
                                </w:r>
                              </w:p>
                              <w:p w14:paraId="1E7B02BB" w14:textId="02105445" w:rsidR="00DF5545" w:rsidRPr="00CC71B1" w:rsidRDefault="00E10CFB" w:rsidP="00B73388">
                                <w:pPr>
                                  <w:spacing w:before="0"/>
                                  <w:ind w:left="709"/>
                                  <w:rPr>
                                    <w:rFonts w:ascii="Arial" w:hAnsi="Arial" w:cs="Arial"/>
                                    <w:spacing w:val="100"/>
                                    <w:sz w:val="52"/>
                                    <w:szCs w:val="52"/>
                                    <w:lang w:val="fr-BE"/>
                                  </w:rPr>
                                </w:pPr>
                                <w:r>
                                  <w:rPr>
                                    <w:rFonts w:ascii="Arial" w:hAnsi="Arial" w:cs="Arial"/>
                                    <w:b/>
                                    <w:bCs/>
                                    <w:spacing w:val="100"/>
                                    <w:lang w:val="fr-BE"/>
                                  </w:rPr>
                                  <w:t>Sustainability reporting by companies</w:t>
                                </w:r>
                              </w:p>
                            </w:sdtContent>
                          </w:sdt>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5B5F25B1" id="_x0000_t202" coordsize="21600,21600" o:spt="202" path="m,l,21600r21600,l21600,xe">
                <v:stroke joinstyle="miter"/>
                <v:path gradientshapeok="t" o:connecttype="rect"/>
              </v:shapetype>
              <v:shape id="Text Box 2" o:spid="_x0000_s1026" type="#_x0000_t202" style="position:absolute;margin-left:-29.05pt;margin-top:.25pt;width:339.05pt;height:110.6pt;z-index:25130854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" stroked="f">
                <v:textbox style="mso-fit-shape-to-text:t">
                  <w:txbxContent>
                    <w:sdt>
                      <w:sdtPr>
                        <w:rPr>
                          <w:rFonts w:ascii="Arial" w:hAnsi="Arial" w:cs="Arial"/>
                          <w:spacing w:val="100"/>
                          <w:sz w:val="52"/>
                          <w:szCs w:val="52"/>
                        </w:rPr>
                        <w:id w:val="-1448844401"/>
                        <w:placeholder>
                          <w:docPart w:val="FA3DFC5E249640F2A144E50BEC328598"/>
                        </w:placeholder>
                        <w15:appearance w15:val="hidden"/>
                      </w:sdtPr>
                      <w:sdtEndPr/>
                      <w:sdtContent>
                        <w:p w14:paraId="270F7456" w14:textId="77777777" w:rsidR="00DF5545" w:rsidRPr="00CC71B1" w:rsidRDefault="00DF5545" w:rsidP="00DF5545">
                          <w:pPr>
                            <w:spacing w:before="0"/>
                            <w:rPr>
                              <w:rFonts w:ascii="Arial" w:hAnsi="Arial" w:cs="Arial"/>
                              <w:spacing w:val="100"/>
                              <w:sz w:val="52"/>
                              <w:szCs w:val="52"/>
                              <w:lang w:val="fr-BE"/>
                            </w:rPr>
                          </w:pPr>
                          <w:r w:rsidRPr="00CC71B1">
                            <w:rPr>
                              <w:rFonts w:ascii="Arial" w:hAnsi="Arial" w:cs="Arial"/>
                              <w:spacing w:val="100"/>
                              <w:sz w:val="52"/>
                              <w:szCs w:val="52"/>
                              <w:lang w:val="fr-BE"/>
                            </w:rPr>
                            <w:t xml:space="preserve">Newsletter:                   </w:t>
                          </w:r>
                        </w:p>
                        <w:p w14:paraId="1E7B02BB" w14:textId="02105445" w:rsidR="00DF5545" w:rsidRPr="00CC71B1" w:rsidRDefault="00E10CFB" w:rsidP="00B73388">
                          <w:pPr>
                            <w:spacing w:before="0"/>
                            <w:ind w:left="709"/>
                            <w:rPr>
                              <w:rFonts w:ascii="Arial" w:hAnsi="Arial" w:cs="Arial"/>
                              <w:spacing w:val="100"/>
                              <w:sz w:val="52"/>
                              <w:szCs w:val="52"/>
                              <w:lang w:val="fr-BE"/>
                            </w:rPr>
                          </w:pPr>
                          <w:proofErr w:type="spellStart"/>
                          <w:r>
                            <w:rPr>
                              <w:rFonts w:ascii="Arial" w:hAnsi="Arial" w:cs="Arial"/>
                              <w:b/>
                              <w:bCs/>
                              <w:spacing w:val="100"/>
                              <w:lang w:val="fr-BE"/>
                            </w:rPr>
                            <w:t>Sustainability</w:t>
                          </w:r>
                          <w:proofErr w:type="spellEnd"/>
                          <w:r>
                            <w:rPr>
                              <w:rFonts w:ascii="Arial" w:hAnsi="Arial" w:cs="Arial"/>
                              <w:b/>
                              <w:bCs/>
                              <w:spacing w:val="100"/>
                              <w:lang w:val="fr-BE"/>
                            </w:rPr>
                            <w:t xml:space="preserve"> </w:t>
                          </w:r>
                          <w:proofErr w:type="spellStart"/>
                          <w:r>
                            <w:rPr>
                              <w:rFonts w:ascii="Arial" w:hAnsi="Arial" w:cs="Arial"/>
                              <w:b/>
                              <w:bCs/>
                              <w:spacing w:val="100"/>
                              <w:lang w:val="fr-BE"/>
                            </w:rPr>
                            <w:t>reporting</w:t>
                          </w:r>
                          <w:proofErr w:type="spellEnd"/>
                          <w:r>
                            <w:rPr>
                              <w:rFonts w:ascii="Arial" w:hAnsi="Arial" w:cs="Arial"/>
                              <w:b/>
                              <w:bCs/>
                              <w:spacing w:val="100"/>
                              <w:lang w:val="fr-BE"/>
                            </w:rPr>
                            <w:t xml:space="preserve"> by </w:t>
                          </w:r>
                          <w:proofErr w:type="spellStart"/>
                          <w:r>
                            <w:rPr>
                              <w:rFonts w:ascii="Arial" w:hAnsi="Arial" w:cs="Arial"/>
                              <w:b/>
                              <w:bCs/>
                              <w:spacing w:val="100"/>
                              <w:lang w:val="fr-BE"/>
                            </w:rPr>
                            <w:t>companies</w:t>
                          </w:r>
                          <w:proofErr w:type="spellEnd"/>
                        </w:p>
                      </w:sdtContent>
                    </w:sdt>
                  </w:txbxContent>
                </v:textbox>
                <w10:wrap type="square" anchorx="margin"/>
              </v:shape>
            </w:pict>
          </mc:Fallback>
        </mc:AlternateContent>
      </w:r>
      <w:r w:rsidR="00DF5545" w:rsidRPr="00E606B3">
        <w:rPr>
          <w:noProof/>
          <w:lang w:val="fr-BE"/>
        </w:rPr>
        <mc:AlternateContent>
          <mc:Choice Requires="wpg">
            <w:drawing>
              <wp:anchor distT="0" distB="0" distL="114300" distR="114300" simplePos="0" relativeHeight="251473408" behindDoc="0" locked="0" layoutInCell="1" allowOverlap="1" wp14:anchorId="462BC368" wp14:editId="360CF63D">
                <wp:simplePos x="0" y="0"/>
                <wp:positionH relativeFrom="column">
                  <wp:posOffset>-4142105</wp:posOffset>
                </wp:positionH>
                <wp:positionV relativeFrom="paragraph">
                  <wp:posOffset>546109</wp:posOffset>
                </wp:positionV>
                <wp:extent cx="361875" cy="287655"/>
                <wp:effectExtent l="0" t="0" r="635" b="0"/>
                <wp:wrapNone/>
                <wp:docPr id="2" name="Group 2"/>
                <wp:cNvGraphicFramePr/>
                <a:graphic xmlns:a="http://schemas.openxmlformats.org/drawingml/2006/main">
                  <a:graphicData uri="http://schemas.microsoft.com/office/word/2010/wordprocessingGroup">
                    <wpg:wgp>
                      <wpg:cNvGrpSpPr/>
                      <wpg:grpSpPr>
                        <a:xfrm>
                          <a:off x="0" y="0"/>
                          <a:ext cx="361875" cy="287655"/>
                          <a:chOff x="0" y="0"/>
                          <a:chExt cx="361875" cy="287655"/>
                        </a:xfrm>
                      </wpg:grpSpPr>
                      <pic:pic xmlns:pic="http://schemas.openxmlformats.org/drawingml/2006/picture">
                        <pic:nvPicPr>
                          <pic:cNvPr id="9" name="Picture 9"/>
                          <pic:cNvPicPr/>
                        </pic:nvPicPr>
                        <pic:blipFill>
                          <a:blip r:embed="rId8" cstate="print">
                            <a:extLst>
                              <a:ext uri="{28A0092B-C50C-407E-A947-70E740481C1C}">
                                <a14:useLocalDpi xmlns:a14="http://schemas.microsoft.com/office/drawing/2010/main" val="0"/>
                              </a:ext>
                            </a:extLst>
                          </a:blip>
                          <a:stretch>
                            <a:fillRect/>
                          </a:stretch>
                        </pic:blipFill>
                        <pic:spPr>
                          <a:xfrm>
                            <a:off x="0" y="0"/>
                            <a:ext cx="143510" cy="287655"/>
                          </a:xfrm>
                          <a:prstGeom prst="rect">
                            <a:avLst/>
                          </a:prstGeom>
                        </pic:spPr>
                      </pic:pic>
                      <pic:pic xmlns:pic="http://schemas.openxmlformats.org/drawingml/2006/picture">
                        <pic:nvPicPr>
                          <pic:cNvPr id="13" name="Picture 13"/>
                          <pic:cNvPicPr/>
                        </pic:nvPicPr>
                        <pic:blipFill>
                          <a:blip r:embed="rId8" cstate="print">
                            <a:extLst>
                              <a:ext uri="{28A0092B-C50C-407E-A947-70E740481C1C}">
                                <a14:useLocalDpi xmlns:a14="http://schemas.microsoft.com/office/drawing/2010/main" val="0"/>
                              </a:ext>
                            </a:extLst>
                          </a:blip>
                          <a:stretch>
                            <a:fillRect/>
                          </a:stretch>
                        </pic:blipFill>
                        <pic:spPr>
                          <a:xfrm>
                            <a:off x="218365" y="0"/>
                            <a:ext cx="143510" cy="287655"/>
                          </a:xfrm>
                          <a:prstGeom prst="rect">
                            <a:avLst/>
                          </a:prstGeom>
                        </pic:spPr>
                      </pic:pic>
                    </wpg:wgp>
                  </a:graphicData>
                </a:graphic>
              </wp:anchor>
            </w:drawing>
          </mc:Choice>
          <mc:Fallback>
            <w:pict>
              <v:group w14:anchorId="2D148DEE" id="Group 2" o:spid="_x0000_s1026" style="position:absolute;margin-left:-326.15pt;margin-top:43pt;width:28.5pt;height:22.65pt;z-index:251473408" coordsize="361875,28765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">
                <v:shape id="Picture 9" o:spid="_x0000_s1027" type="#_x0000_t75" style="position:absolute;width:143510;height:2876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">
                  <v:imagedata r:id="rId10" o:title=""/>
                </v:shape>
                <v:shape id="Picture 13" o:spid="_x0000_s1028" type="#_x0000_t75" style="position:absolute;left:218365;width:143510;height:2876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">
                  <v:imagedata r:id="rId10" o:title=""/>
                </v:shape>
              </v:group>
            </w:pict>
          </mc:Fallback>
        </mc:AlternateContent>
      </w:r>
    </w:p>
    <w:p w14:paraId="7A27B3A9" w14:textId="21CCF4DF" w:rsidR="00DF5545" w:rsidRPr="00E606B3" w:rsidRDefault="00DF5545" w:rsidP="00DF5545">
      <w:pPr>
        <w:spacing w:line="240" w:lineRule="auto"/>
        <w:rPr>
          <w:lang w:val="fr-BE"/>
        </w:rPr>
      </w:pPr>
    </w:p>
    <w:p w14:paraId="6BA668EB" w14:textId="1F11408C" w:rsidR="00DF5545" w:rsidRPr="00E606B3" w:rsidRDefault="00C1324D" w:rsidP="00DF5545">
      <w:pPr>
        <w:spacing w:line="240" w:lineRule="auto"/>
        <w:rPr>
          <w:lang w:val="fr-BE"/>
        </w:rPr>
      </w:pPr>
      <w:r w:rsidRPr="00E606B3">
        <w:rPr>
          <w:rFonts w:ascii="Arial" w:eastAsia="Avenir Next LT Pro" w:hAnsi="Arial" w:cs="Arial"/>
          <w:noProof/>
          <w:sz w:val="20"/>
          <w:szCs w:val="20"/>
          <w:lang w:val="fr-BE"/>
        </w:rPr>
        <mc:AlternateContent>
          <mc:Choice Requires="wps">
            <w:drawing>
              <wp:anchor distT="0" distB="0" distL="114300" distR="114300" simplePos="0" relativeHeight="251636736" behindDoc="0" locked="0" layoutInCell="1" allowOverlap="1" wp14:anchorId="255730A3" wp14:editId="588D588C">
                <wp:simplePos x="0" y="0"/>
                <wp:positionH relativeFrom="column">
                  <wp:posOffset>-241300</wp:posOffset>
                </wp:positionH>
                <wp:positionV relativeFrom="paragraph">
                  <wp:posOffset>147482</wp:posOffset>
                </wp:positionV>
                <wp:extent cx="1440000" cy="0"/>
                <wp:effectExtent l="0" t="0" r="0" b="0"/>
                <wp:wrapNone/>
                <wp:docPr id="20" name="Line 1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40000" cy="0"/>
                        </a:xfrm>
                        <a:prstGeom prst="line">
                          <a:avLst/>
                        </a:prstGeom>
                        <a:noFill/>
                        <a:ln w="19050" cap="flat" cmpd="sng" algn="ctr">
                          <a:solidFill>
                            <a:sysClr val="windowText" lastClr="000000"/>
                          </a:solidFill>
                          <a:prstDash val="solid"/>
                          <a:miter lim="800000"/>
                          <a:headEnd/>
                          <a:tailEnd/>
                        </a:ln>
                        <a:effectLst/>
                      </wps:spPr>
                      <wps:bodyPr/>
                    </wps:wsp>
                  </a:graphicData>
                </a:graphic>
                <wp14:sizeRelH relativeFrom="margin">
                  <wp14:pctWidth>0</wp14:pctWidth>
                </wp14:sizeRelH>
              </wp:anchor>
            </w:drawing>
          </mc:Choice>
          <mc:Fallback>
            <w:pict>
              <v:line w14:anchorId="37FB928E" id="Line 13" o:spid="_x0000_s1026" alt="&quot;&quot;" style="position:absolute;z-index:2516367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9pt,11.6pt" to="94.4pt,1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" strokecolor="windowText" strokeweight="1.5pt">
                <v:stroke joinstyle="miter"/>
              </v:line>
            </w:pict>
          </mc:Fallback>
        </mc:AlternateContent>
      </w:r>
      <w:r w:rsidR="00DF5545" w:rsidRPr="00E606B3">
        <w:rPr>
          <w:rFonts w:ascii="Arial" w:eastAsia="Avenir Next LT Pro" w:hAnsi="Arial" w:cs="Arial"/>
          <w:noProof/>
          <w:sz w:val="20"/>
          <w:szCs w:val="20"/>
          <w:lang w:val="fr-BE"/>
        </w:rPr>
        <mc:AlternateContent>
          <mc:Choice Requires="wps">
            <w:drawing>
              <wp:anchor distT="0" distB="0" distL="114300" distR="114300" simplePos="0" relativeHeight="251479552" behindDoc="0" locked="0" layoutInCell="1" allowOverlap="1" wp14:anchorId="4AEFF9B0" wp14:editId="3F6CD5FC">
                <wp:simplePos x="0" y="0"/>
                <wp:positionH relativeFrom="column">
                  <wp:posOffset>-4149090</wp:posOffset>
                </wp:positionH>
                <wp:positionV relativeFrom="paragraph">
                  <wp:posOffset>178767</wp:posOffset>
                </wp:positionV>
                <wp:extent cx="1145540" cy="0"/>
                <wp:effectExtent l="0" t="0" r="0" b="0"/>
                <wp:wrapNone/>
                <wp:docPr id="10" name="Line 1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5540" cy="0"/>
                        </a:xfrm>
                        <a:prstGeom prst="line">
                          <a:avLst/>
                        </a:prstGeom>
                        <a:noFill/>
                        <a:ln w="19050" cap="flat" cmpd="sng" algn="ctr">
                          <a:solidFill>
                            <a:sysClr val="windowText" lastClr="000000"/>
                          </a:solidFill>
                          <a:prstDash val="solid"/>
                          <a:miter lim="800000"/>
                          <a:headEnd/>
                          <a:tailEnd/>
                        </a:ln>
                        <a:effectLst/>
                      </wps:spPr>
                      <wps:bodyPr/>
                    </wps:wsp>
                  </a:graphicData>
                </a:graphic>
              </wp:anchor>
            </w:drawing>
          </mc:Choice>
          <mc:Fallback>
            <w:pict>
              <v:line w14:anchorId="4E3A8773" id="Line 13" o:spid="_x0000_s1026" alt="&quot;&quot;" style="position:absolute;z-index:251479552;visibility:visible;mso-wrap-style:square;mso-wrap-distance-left:9pt;mso-wrap-distance-top:0;mso-wrap-distance-right:9pt;mso-wrap-distance-bottom:0;mso-position-horizontal:absolute;mso-position-horizontal-relative:text;mso-position-vertical:absolute;mso-position-vertical-relative:text" from="-326.7pt,14.1pt" to="-236.5pt,1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" strokecolor="windowText" strokeweight="1.5pt">
                <v:stroke joinstyle="miter"/>
              </v:line>
            </w:pict>
          </mc:Fallback>
        </mc:AlternateContent>
      </w:r>
    </w:p>
    <w:p w14:paraId="1A3833A2" w14:textId="73E5F8F9" w:rsidR="00DF5545" w:rsidRPr="00E606B3" w:rsidRDefault="00B73388" w:rsidP="00DF5545">
      <w:pPr>
        <w:spacing w:line="240" w:lineRule="auto"/>
        <w:rPr>
          <w:lang w:val="fr-BE"/>
        </w:rPr>
      </w:pPr>
      <w:r>
        <w:rPr>
          <w:noProof/>
          <w:lang w:val="fr-BE"/>
        </w:rPr>
        <w:drawing>
          <wp:anchor distT="0" distB="0" distL="114300" distR="114300" simplePos="0" relativeHeight="251659264" behindDoc="0" locked="0" layoutInCell="1" allowOverlap="1" wp14:anchorId="32327315" wp14:editId="7258783D">
            <wp:simplePos x="0" y="0"/>
            <wp:positionH relativeFrom="column">
              <wp:posOffset>2218460</wp:posOffset>
            </wp:positionH>
            <wp:positionV relativeFrom="paragraph">
              <wp:posOffset>143962</wp:posOffset>
            </wp:positionV>
            <wp:extent cx="4445502" cy="2964180"/>
            <wp:effectExtent l="0" t="0" r="0" b="762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445502" cy="2964180"/>
                    </a:xfrm>
                    <a:prstGeom prst="rect">
                      <a:avLst/>
                    </a:prstGeom>
                    <a:noFill/>
                  </pic:spPr>
                </pic:pic>
              </a:graphicData>
            </a:graphic>
            <wp14:sizeRelH relativeFrom="margin">
              <wp14:pctWidth>0</wp14:pctWidth>
            </wp14:sizeRelH>
            <wp14:sizeRelV relativeFrom="margin">
              <wp14:pctHeight>0</wp14:pctHeight>
            </wp14:sizeRelV>
          </wp:anchor>
        </w:drawing>
      </w:r>
    </w:p>
    <w:p w14:paraId="19FD308E" w14:textId="259C921A" w:rsidR="00DF5545" w:rsidRPr="00E606B3" w:rsidRDefault="00DF5545" w:rsidP="00DF5545">
      <w:pPr>
        <w:spacing w:line="240" w:lineRule="auto"/>
        <w:rPr>
          <w:lang w:val="fr-BE"/>
        </w:rPr>
      </w:pPr>
    </w:p>
    <w:p w14:paraId="2770C4A4" w14:textId="73C75153" w:rsidR="00DF5545" w:rsidRPr="00E606B3" w:rsidRDefault="00DF5545" w:rsidP="00DF5545">
      <w:pPr>
        <w:spacing w:line="240" w:lineRule="auto"/>
        <w:rPr>
          <w:lang w:val="fr-BE"/>
        </w:rPr>
      </w:pPr>
    </w:p>
    <w:p w14:paraId="4A37A185" w14:textId="72B725E4" w:rsidR="00DF5545" w:rsidRPr="00E606B3" w:rsidRDefault="00DF5545" w:rsidP="00DF5545">
      <w:pPr>
        <w:spacing w:line="240" w:lineRule="auto"/>
        <w:rPr>
          <w:lang w:val="fr-BE"/>
        </w:rPr>
      </w:pPr>
    </w:p>
    <w:p w14:paraId="75530EE4" w14:textId="57D5B119" w:rsidR="00DF5545" w:rsidRPr="00E606B3" w:rsidRDefault="00DF5545" w:rsidP="00DF5545">
      <w:pPr>
        <w:spacing w:line="240" w:lineRule="auto"/>
        <w:rPr>
          <w:lang w:val="fr-BE"/>
        </w:rPr>
      </w:pPr>
    </w:p>
    <w:p w14:paraId="209B8A6C" w14:textId="7837A5D5" w:rsidR="00B70B47" w:rsidRPr="00E606B3" w:rsidRDefault="00B70B47" w:rsidP="00DF5545">
      <w:pPr>
        <w:spacing w:line="240" w:lineRule="auto"/>
        <w:rPr>
          <w:lang w:val="fr-BE"/>
        </w:rPr>
      </w:pPr>
    </w:p>
    <w:p w14:paraId="1603EB54" w14:textId="378BDA12" w:rsidR="00180EBD" w:rsidRPr="00E606B3" w:rsidRDefault="00180EBD" w:rsidP="00DF5545">
      <w:pPr>
        <w:spacing w:line="240" w:lineRule="auto"/>
        <w:rPr>
          <w:lang w:val="fr-BE"/>
        </w:rPr>
      </w:pPr>
    </w:p>
    <w:p w14:paraId="3A518156" w14:textId="43E8241E" w:rsidR="00180EBD" w:rsidRPr="00E606B3" w:rsidRDefault="00180EBD" w:rsidP="00DF5545">
      <w:pPr>
        <w:spacing w:line="240" w:lineRule="auto"/>
        <w:rPr>
          <w:lang w:val="fr-BE"/>
        </w:rPr>
      </w:pPr>
    </w:p>
    <w:p w14:paraId="7C2E583A" w14:textId="69421326" w:rsidR="00180EBD" w:rsidRPr="00E606B3" w:rsidRDefault="00180EBD" w:rsidP="00DF5545">
      <w:pPr>
        <w:spacing w:line="240" w:lineRule="auto"/>
        <w:rPr>
          <w:lang w:val="fr-BE"/>
        </w:rPr>
      </w:pPr>
    </w:p>
    <w:p w14:paraId="088000DB" w14:textId="48B88C9D" w:rsidR="00180EBD" w:rsidRPr="00E606B3" w:rsidRDefault="00180EBD" w:rsidP="00DF5545">
      <w:pPr>
        <w:spacing w:line="240" w:lineRule="auto"/>
        <w:rPr>
          <w:lang w:val="fr-BE"/>
        </w:rPr>
      </w:pPr>
    </w:p>
    <w:p w14:paraId="6717EFFC" w14:textId="34FBCE5E" w:rsidR="00180EBD" w:rsidRPr="00E606B3" w:rsidRDefault="00180EBD" w:rsidP="005F1A33">
      <w:pPr>
        <w:spacing w:before="0" w:line="240" w:lineRule="auto"/>
        <w:rPr>
          <w:lang w:val="fr-BE"/>
        </w:rPr>
      </w:pPr>
    </w:p>
    <w:p w14:paraId="71B64D58" w14:textId="0CDA0BCC" w:rsidR="00180EBD" w:rsidRPr="00E606B3" w:rsidRDefault="00180EBD" w:rsidP="005F1A33">
      <w:pPr>
        <w:spacing w:before="0" w:line="240" w:lineRule="auto"/>
        <w:rPr>
          <w:lang w:val="fr-BE"/>
        </w:rPr>
      </w:pPr>
    </w:p>
    <w:p w14:paraId="4381900E" w14:textId="77777777" w:rsidR="005F1A33" w:rsidRPr="00E606B3" w:rsidRDefault="005F1A33" w:rsidP="005F1A33">
      <w:pPr>
        <w:spacing w:before="0" w:line="240" w:lineRule="auto"/>
        <w:ind w:left="-425" w:right="3119"/>
        <w:jc w:val="both"/>
        <w:rPr>
          <w:rFonts w:ascii="Arial" w:hAnsi="Arial" w:cs="Arial"/>
          <w:sz w:val="20"/>
          <w:szCs w:val="20"/>
          <w:lang w:val="fr-BE"/>
        </w:rPr>
      </w:pPr>
    </w:p>
    <w:p w14:paraId="4AA704AE" w14:textId="77777777" w:rsidR="005F1A33" w:rsidRPr="00E606B3" w:rsidRDefault="005F1A33" w:rsidP="005F1A33">
      <w:pPr>
        <w:spacing w:before="0" w:line="240" w:lineRule="auto"/>
        <w:ind w:left="-425" w:right="3119"/>
        <w:jc w:val="both"/>
        <w:rPr>
          <w:rFonts w:ascii="Arial" w:hAnsi="Arial" w:cs="Arial"/>
          <w:sz w:val="20"/>
          <w:szCs w:val="20"/>
          <w:lang w:val="fr-BE"/>
        </w:rPr>
      </w:pPr>
    </w:p>
    <w:p w14:paraId="51A0FE21" w14:textId="77777777" w:rsidR="005F1A33" w:rsidRPr="00E606B3" w:rsidRDefault="005F1A33" w:rsidP="005F1A33">
      <w:pPr>
        <w:spacing w:before="0" w:after="200" w:line="276" w:lineRule="auto"/>
        <w:ind w:left="-425" w:right="3119"/>
        <w:jc w:val="both"/>
        <w:rPr>
          <w:rFonts w:ascii="Arial" w:hAnsi="Arial" w:cs="Arial"/>
          <w:sz w:val="12"/>
          <w:szCs w:val="12"/>
          <w:lang w:val="fr-BE"/>
        </w:rPr>
      </w:pPr>
    </w:p>
    <w:p w14:paraId="433024A9" w14:textId="63095DAA" w:rsidR="00180EBD" w:rsidRPr="00A0424E" w:rsidRDefault="00A0424E" w:rsidP="005F1A33">
      <w:pPr>
        <w:spacing w:before="0" w:after="200" w:line="276" w:lineRule="auto"/>
        <w:ind w:left="-425" w:right="3119"/>
        <w:jc w:val="both"/>
        <w:rPr>
          <w:rFonts w:ascii="Arial" w:hAnsi="Arial" w:cs="Arial"/>
          <w:sz w:val="20"/>
          <w:szCs w:val="20"/>
          <w:lang w:val="en-GB"/>
        </w:rPr>
      </w:pPr>
      <w:r w:rsidRPr="00A0424E">
        <w:rPr>
          <w:rFonts w:ascii="Arial" w:hAnsi="Arial" w:cs="Arial"/>
          <w:sz w:val="20"/>
          <w:szCs w:val="20"/>
          <w:lang w:val="en-GB"/>
        </w:rPr>
        <w:t>Dear reader</w:t>
      </w:r>
      <w:r w:rsidR="00180EBD" w:rsidRPr="00A0424E">
        <w:rPr>
          <w:rFonts w:ascii="Arial" w:hAnsi="Arial" w:cs="Arial"/>
          <w:sz w:val="20"/>
          <w:szCs w:val="20"/>
          <w:lang w:val="en-GB"/>
        </w:rPr>
        <w:t>,</w:t>
      </w:r>
    </w:p>
    <w:p w14:paraId="637C9935" w14:textId="4441965B" w:rsidR="00A0424E" w:rsidRPr="00A0424E" w:rsidRDefault="00A0424E" w:rsidP="00A0424E">
      <w:pPr>
        <w:spacing w:before="0" w:after="200" w:line="276" w:lineRule="auto"/>
        <w:ind w:left="-425" w:right="3119"/>
        <w:jc w:val="both"/>
        <w:rPr>
          <w:rFonts w:ascii="Arial" w:eastAsia="Times New Roman" w:hAnsi="Arial" w:cs="Arial"/>
          <w:sz w:val="20"/>
          <w:szCs w:val="20"/>
          <w:lang w:val="en-GB" w:eastAsia="nl-NL"/>
        </w:rPr>
      </w:pPr>
      <w:r w:rsidRPr="00A0424E">
        <w:rPr>
          <w:rFonts w:ascii="Arial" w:eastAsia="Times New Roman" w:hAnsi="Arial" w:cs="Arial"/>
          <w:sz w:val="20"/>
          <w:szCs w:val="20"/>
          <w:lang w:val="en-GB" w:eastAsia="nl-NL"/>
        </w:rPr>
        <w:t xml:space="preserve">By introducing the Corporate Sustainability Reporting Directive </w:t>
      </w:r>
      <w:r>
        <w:rPr>
          <w:rFonts w:ascii="Arial" w:eastAsia="Times New Roman" w:hAnsi="Arial" w:cs="Arial"/>
          <w:sz w:val="20"/>
          <w:szCs w:val="20"/>
          <w:lang w:val="en-GB" w:eastAsia="nl-NL"/>
        </w:rPr>
        <w:t>(“</w:t>
      </w:r>
      <w:r w:rsidRPr="00A0424E">
        <w:rPr>
          <w:rFonts w:ascii="Arial" w:eastAsia="Times New Roman" w:hAnsi="Arial" w:cs="Arial"/>
          <w:sz w:val="20"/>
          <w:szCs w:val="20"/>
          <w:lang w:val="en-GB" w:eastAsia="nl-NL"/>
        </w:rPr>
        <w:t>CSRD</w:t>
      </w:r>
      <w:r>
        <w:rPr>
          <w:rFonts w:ascii="Arial" w:eastAsia="Times New Roman" w:hAnsi="Arial" w:cs="Arial"/>
          <w:sz w:val="20"/>
          <w:szCs w:val="20"/>
          <w:lang w:val="en-GB" w:eastAsia="nl-NL"/>
        </w:rPr>
        <w:t>”)</w:t>
      </w:r>
      <w:r w:rsidRPr="00A0424E">
        <w:rPr>
          <w:rFonts w:ascii="Arial" w:eastAsia="Times New Roman" w:hAnsi="Arial" w:cs="Arial"/>
          <w:sz w:val="20"/>
          <w:szCs w:val="20"/>
          <w:lang w:val="en-GB" w:eastAsia="nl-NL"/>
        </w:rPr>
        <w:t>, the European Commission aims to expand its sustainability disclosure requirements, both in terms of scope, and content. The CSRD requires companies to publish this information in a standardised way and to have it independently audited.</w:t>
      </w:r>
    </w:p>
    <w:p w14:paraId="526A8648" w14:textId="77777777" w:rsidR="00A0424E" w:rsidRDefault="00A0424E" w:rsidP="00A0424E">
      <w:pPr>
        <w:spacing w:before="0" w:after="200" w:line="276" w:lineRule="auto"/>
        <w:ind w:left="-425" w:right="3119"/>
        <w:jc w:val="both"/>
        <w:rPr>
          <w:rFonts w:ascii="Arial" w:eastAsia="Times New Roman" w:hAnsi="Arial" w:cs="Arial"/>
          <w:sz w:val="20"/>
          <w:szCs w:val="20"/>
          <w:lang w:val="en-GB" w:eastAsia="nl-NL"/>
        </w:rPr>
      </w:pPr>
      <w:r w:rsidRPr="00A0424E">
        <w:rPr>
          <w:rFonts w:ascii="Arial" w:eastAsia="Times New Roman" w:hAnsi="Arial" w:cs="Arial"/>
          <w:sz w:val="20"/>
          <w:szCs w:val="20"/>
          <w:lang w:val="en-GB" w:eastAsia="nl-NL"/>
        </w:rPr>
        <w:t>We discuss the new obligations below and focus on what is relevant for HR professionals.</w:t>
      </w:r>
    </w:p>
    <w:p w14:paraId="7C3F0AEE" w14:textId="24923104" w:rsidR="00D47FC4" w:rsidRPr="00A0424E" w:rsidRDefault="00A0424E" w:rsidP="00A0424E">
      <w:pPr>
        <w:spacing w:before="0" w:after="200" w:line="276" w:lineRule="auto"/>
        <w:ind w:left="-425" w:right="3119"/>
        <w:jc w:val="both"/>
        <w:rPr>
          <w:rFonts w:ascii="Arial" w:hAnsi="Arial" w:cs="Arial"/>
          <w:noProof/>
          <w:sz w:val="20"/>
          <w:szCs w:val="20"/>
          <w:lang w:val="en-GB" w:eastAsia="nl-BE"/>
        </w:rPr>
      </w:pPr>
      <w:r>
        <w:rPr>
          <w:rFonts w:ascii="Arial" w:hAnsi="Arial" w:cs="Arial"/>
          <w:sz w:val="20"/>
          <w:szCs w:val="20"/>
          <w:lang w:val="en-GB"/>
        </w:rPr>
        <w:t>Enjoy the read</w:t>
      </w:r>
      <w:r w:rsidR="00CC71B1" w:rsidRPr="00A0424E">
        <w:rPr>
          <w:rFonts w:ascii="Arial" w:hAnsi="Arial" w:cs="Arial"/>
          <w:sz w:val="20"/>
          <w:szCs w:val="20"/>
          <w:lang w:val="en-GB"/>
        </w:rPr>
        <w:t>!</w:t>
      </w:r>
    </w:p>
    <w:p w14:paraId="6CCF619C" w14:textId="77777777" w:rsidR="00D47FC4" w:rsidRPr="00A0424E" w:rsidRDefault="00D47FC4">
      <w:pPr>
        <w:spacing w:before="0" w:after="200" w:line="276" w:lineRule="auto"/>
        <w:rPr>
          <w:rFonts w:ascii="Arial" w:hAnsi="Arial" w:cs="Arial"/>
          <w:noProof/>
          <w:sz w:val="20"/>
          <w:szCs w:val="20"/>
          <w:lang w:val="en-GB" w:eastAsia="nl-BE"/>
        </w:rPr>
      </w:pPr>
    </w:p>
    <w:p w14:paraId="46858727" w14:textId="534FD363" w:rsidR="00D47FC4" w:rsidRPr="00A0424E" w:rsidRDefault="004274CE">
      <w:pPr>
        <w:spacing w:before="0" w:after="200" w:line="276" w:lineRule="auto"/>
        <w:rPr>
          <w:rFonts w:ascii="Arial" w:hAnsi="Arial" w:cs="Arial"/>
          <w:noProof/>
          <w:sz w:val="20"/>
          <w:szCs w:val="20"/>
          <w:lang w:val="en-GB" w:eastAsia="nl-BE"/>
        </w:rPr>
      </w:pPr>
      <w:r w:rsidRPr="00E606B3">
        <w:rPr>
          <w:noProof/>
          <w:highlight w:val="yellow"/>
          <w:lang w:val="fr-BE"/>
        </w:rPr>
        <mc:AlternateContent>
          <mc:Choice Requires="wps">
            <w:drawing>
              <wp:anchor distT="45720" distB="45720" distL="114300" distR="114300" simplePos="0" relativeHeight="251653120" behindDoc="0" locked="0" layoutInCell="1" allowOverlap="1" wp14:anchorId="0146FF74" wp14:editId="4450108B">
                <wp:simplePos x="0" y="0"/>
                <wp:positionH relativeFrom="page">
                  <wp:posOffset>4844466</wp:posOffset>
                </wp:positionH>
                <wp:positionV relativeFrom="paragraph">
                  <wp:posOffset>-2172697</wp:posOffset>
                </wp:positionV>
                <wp:extent cx="2715895" cy="1404620"/>
                <wp:effectExtent l="0" t="0" r="0" b="5715"/>
                <wp:wrapSquare wrapText="bothSides"/>
                <wp:docPr id="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15895" cy="1404620"/>
                        </a:xfrm>
                        <a:prstGeom prst="rect">
                          <a:avLst/>
                        </a:prstGeom>
                        <a:noFill/>
                        <a:ln w="9525">
                          <a:noFill/>
                          <a:miter lim="800000"/>
                          <a:headEnd/>
                          <a:tailEnd/>
                        </a:ln>
                      </wps:spPr>
                      <wps:txbx>
                        <w:txbxContent>
                          <w:sdt>
                            <w:sdtPr>
                              <w:rPr>
                                <w:rFonts w:ascii="Arial" w:hAnsi="Arial" w:cs="Arial"/>
                                <w:color w:val="FFFFFF" w:themeColor="background1"/>
                                <w:sz w:val="20"/>
                                <w:szCs w:val="20"/>
                              </w:rPr>
                              <w:id w:val="912586008"/>
                              <w:docPartObj>
                                <w:docPartGallery w:val="Table of Contents"/>
                                <w:docPartUnique/>
                              </w:docPartObj>
                            </w:sdtPr>
                            <w:sdtEndPr>
                              <w:rPr>
                                <w:b/>
                                <w:bCs/>
                                <w:noProof/>
                              </w:rPr>
                            </w:sdtEndPr>
                            <w:sdtContent>
                              <w:p w14:paraId="1DC2144E" w14:textId="0D1DB863" w:rsidR="00C21C3D" w:rsidRPr="00C21C3D" w:rsidRDefault="00835B9A">
                                <w:pPr>
                                  <w:pStyle w:val="TOC1"/>
                                  <w:rPr>
                                    <w:rFonts w:ascii="Arial" w:eastAsiaTheme="minorEastAsia" w:hAnsi="Arial" w:cs="Arial"/>
                                    <w:noProof/>
                                    <w:color w:val="FFFFFF" w:themeColor="background1"/>
                                    <w:sz w:val="20"/>
                                    <w:szCs w:val="20"/>
                                    <w:lang w:val="en-BE" w:eastAsia="en-BE"/>
                                  </w:rPr>
                                </w:pPr>
                                <w:r w:rsidRPr="00C21C3D">
                                  <w:rPr>
                                    <w:rFonts w:ascii="Arial" w:eastAsiaTheme="majorEastAsia" w:hAnsi="Arial" w:cs="Arial"/>
                                    <w:color w:val="FFFFFF" w:themeColor="background1"/>
                                    <w:sz w:val="20"/>
                                    <w:szCs w:val="20"/>
                                  </w:rPr>
                                  <w:fldChar w:fldCharType="begin"/>
                                </w:r>
                                <w:r w:rsidRPr="00C21C3D">
                                  <w:rPr>
                                    <w:rFonts w:ascii="Arial" w:hAnsi="Arial" w:cs="Arial"/>
                                    <w:color w:val="FFFFFF" w:themeColor="background1"/>
                                    <w:sz w:val="20"/>
                                    <w:szCs w:val="20"/>
                                  </w:rPr>
                                  <w:instrText xml:space="preserve"> TOC \o "1-3" \h \z \u </w:instrText>
                                </w:r>
                                <w:r w:rsidRPr="00C21C3D">
                                  <w:rPr>
                                    <w:rFonts w:ascii="Arial" w:eastAsiaTheme="majorEastAsia" w:hAnsi="Arial" w:cs="Arial"/>
                                    <w:color w:val="FFFFFF" w:themeColor="background1"/>
                                    <w:sz w:val="20"/>
                                    <w:szCs w:val="20"/>
                                  </w:rPr>
                                  <w:fldChar w:fldCharType="separate"/>
                                </w:r>
                                <w:hyperlink w:anchor="_Toc124511379" w:history="1">
                                  <w:r w:rsidR="00C21C3D" w:rsidRPr="00C21C3D">
                                    <w:rPr>
                                      <w:rStyle w:val="Hyperlink"/>
                                      <w:rFonts w:ascii="Arial" w:hAnsi="Arial" w:cs="Arial"/>
                                      <w:noProof/>
                                      <w:color w:val="FFFFFF" w:themeColor="background1"/>
                                      <w:sz w:val="20"/>
                                      <w:szCs w:val="20"/>
                                    </w:rPr>
                                    <w:t>1</w:t>
                                  </w:r>
                                  <w:r w:rsidR="00C21C3D" w:rsidRPr="00C21C3D">
                                    <w:rPr>
                                      <w:rFonts w:ascii="Arial" w:eastAsiaTheme="minorEastAsia" w:hAnsi="Arial" w:cs="Arial"/>
                                      <w:noProof/>
                                      <w:color w:val="FFFFFF" w:themeColor="background1"/>
                                      <w:sz w:val="20"/>
                                      <w:szCs w:val="20"/>
                                      <w:lang w:val="en-BE" w:eastAsia="en-BE"/>
                                    </w:rPr>
                                    <w:tab/>
                                  </w:r>
                                  <w:r w:rsidR="00C21C3D" w:rsidRPr="00C21C3D">
                                    <w:rPr>
                                      <w:rStyle w:val="Hyperlink"/>
                                      <w:rFonts w:ascii="Arial" w:hAnsi="Arial" w:cs="Arial"/>
                                      <w:noProof/>
                                      <w:color w:val="FFFFFF" w:themeColor="background1"/>
                                      <w:sz w:val="20"/>
                                      <w:szCs w:val="20"/>
                                    </w:rPr>
                                    <w:t>Introduction</w:t>
                                  </w:r>
                                  <w:r w:rsidR="00C21C3D" w:rsidRPr="00C21C3D">
                                    <w:rPr>
                                      <w:rFonts w:ascii="Arial" w:hAnsi="Arial" w:cs="Arial"/>
                                      <w:noProof/>
                                      <w:webHidden/>
                                      <w:color w:val="FFFFFF" w:themeColor="background1"/>
                                      <w:sz w:val="20"/>
                                      <w:szCs w:val="20"/>
                                    </w:rPr>
                                    <w:tab/>
                                  </w:r>
                                  <w:r w:rsidR="00C21C3D" w:rsidRPr="00C21C3D">
                                    <w:rPr>
                                      <w:rFonts w:ascii="Arial" w:hAnsi="Arial" w:cs="Arial"/>
                                      <w:noProof/>
                                      <w:webHidden/>
                                      <w:color w:val="FFFFFF" w:themeColor="background1"/>
                                      <w:sz w:val="20"/>
                                      <w:szCs w:val="20"/>
                                    </w:rPr>
                                    <w:fldChar w:fldCharType="begin"/>
                                  </w:r>
                                  <w:r w:rsidR="00C21C3D" w:rsidRPr="00C21C3D">
                                    <w:rPr>
                                      <w:rFonts w:ascii="Arial" w:hAnsi="Arial" w:cs="Arial"/>
                                      <w:noProof/>
                                      <w:webHidden/>
                                      <w:color w:val="FFFFFF" w:themeColor="background1"/>
                                      <w:sz w:val="20"/>
                                      <w:szCs w:val="20"/>
                                    </w:rPr>
                                    <w:instrText xml:space="preserve"> PAGEREF _Toc124511379 \h </w:instrText>
                                  </w:r>
                                  <w:r w:rsidR="00C21C3D" w:rsidRPr="00C21C3D">
                                    <w:rPr>
                                      <w:rFonts w:ascii="Arial" w:hAnsi="Arial" w:cs="Arial"/>
                                      <w:noProof/>
                                      <w:webHidden/>
                                      <w:color w:val="FFFFFF" w:themeColor="background1"/>
                                      <w:sz w:val="20"/>
                                      <w:szCs w:val="20"/>
                                    </w:rPr>
                                  </w:r>
                                  <w:r w:rsidR="00C21C3D" w:rsidRPr="00C21C3D">
                                    <w:rPr>
                                      <w:rFonts w:ascii="Arial" w:hAnsi="Arial" w:cs="Arial"/>
                                      <w:noProof/>
                                      <w:webHidden/>
                                      <w:color w:val="FFFFFF" w:themeColor="background1"/>
                                      <w:sz w:val="20"/>
                                      <w:szCs w:val="20"/>
                                    </w:rPr>
                                    <w:fldChar w:fldCharType="separate"/>
                                  </w:r>
                                  <w:r w:rsidR="00BD47E4">
                                    <w:rPr>
                                      <w:rFonts w:ascii="Arial" w:hAnsi="Arial" w:cs="Arial"/>
                                      <w:noProof/>
                                      <w:webHidden/>
                                      <w:color w:val="FFFFFF" w:themeColor="background1"/>
                                      <w:sz w:val="20"/>
                                      <w:szCs w:val="20"/>
                                    </w:rPr>
                                    <w:t>2</w:t>
                                  </w:r>
                                  <w:r w:rsidR="00C21C3D" w:rsidRPr="00C21C3D">
                                    <w:rPr>
                                      <w:rFonts w:ascii="Arial" w:hAnsi="Arial" w:cs="Arial"/>
                                      <w:noProof/>
                                      <w:webHidden/>
                                      <w:color w:val="FFFFFF" w:themeColor="background1"/>
                                      <w:sz w:val="20"/>
                                      <w:szCs w:val="20"/>
                                    </w:rPr>
                                    <w:fldChar w:fldCharType="end"/>
                                  </w:r>
                                </w:hyperlink>
                              </w:p>
                              <w:p w14:paraId="3991B4DA" w14:textId="55EE34DC" w:rsidR="00C21C3D" w:rsidRPr="00C21C3D" w:rsidRDefault="00BD47E4">
                                <w:pPr>
                                  <w:pStyle w:val="TOC1"/>
                                  <w:rPr>
                                    <w:rFonts w:ascii="Arial" w:eastAsiaTheme="minorEastAsia" w:hAnsi="Arial" w:cs="Arial"/>
                                    <w:noProof/>
                                    <w:color w:val="FFFFFF" w:themeColor="background1"/>
                                    <w:sz w:val="20"/>
                                    <w:szCs w:val="20"/>
                                    <w:lang w:val="en-BE" w:eastAsia="en-BE"/>
                                  </w:rPr>
                                </w:pPr>
                                <w:hyperlink w:anchor="_Toc124511380" w:history="1">
                                  <w:r w:rsidR="00C21C3D" w:rsidRPr="00C21C3D">
                                    <w:rPr>
                                      <w:rStyle w:val="Hyperlink"/>
                                      <w:rFonts w:ascii="Arial" w:hAnsi="Arial" w:cs="Arial"/>
                                      <w:noProof/>
                                      <w:color w:val="FFFFFF" w:themeColor="background1"/>
                                      <w:sz w:val="20"/>
                                      <w:szCs w:val="20"/>
                                    </w:rPr>
                                    <w:t>2</w:t>
                                  </w:r>
                                  <w:r w:rsidR="00C21C3D" w:rsidRPr="00C21C3D">
                                    <w:rPr>
                                      <w:rFonts w:ascii="Arial" w:eastAsiaTheme="minorEastAsia" w:hAnsi="Arial" w:cs="Arial"/>
                                      <w:noProof/>
                                      <w:color w:val="FFFFFF" w:themeColor="background1"/>
                                      <w:sz w:val="20"/>
                                      <w:szCs w:val="20"/>
                                      <w:lang w:val="en-BE" w:eastAsia="en-BE"/>
                                    </w:rPr>
                                    <w:tab/>
                                  </w:r>
                                  <w:r w:rsidR="00C21C3D" w:rsidRPr="00C21C3D">
                                    <w:rPr>
                                      <w:rStyle w:val="Hyperlink"/>
                                      <w:rFonts w:ascii="Arial" w:hAnsi="Arial" w:cs="Arial"/>
                                      <w:noProof/>
                                      <w:color w:val="FFFFFF" w:themeColor="background1"/>
                                      <w:sz w:val="20"/>
                                      <w:szCs w:val="20"/>
                                    </w:rPr>
                                    <w:t>Which companies?</w:t>
                                  </w:r>
                                  <w:r w:rsidR="00C21C3D" w:rsidRPr="00C21C3D">
                                    <w:rPr>
                                      <w:rFonts w:ascii="Arial" w:hAnsi="Arial" w:cs="Arial"/>
                                      <w:noProof/>
                                      <w:webHidden/>
                                      <w:color w:val="FFFFFF" w:themeColor="background1"/>
                                      <w:sz w:val="20"/>
                                      <w:szCs w:val="20"/>
                                    </w:rPr>
                                    <w:tab/>
                                  </w:r>
                                  <w:r w:rsidR="00C21C3D" w:rsidRPr="00C21C3D">
                                    <w:rPr>
                                      <w:rFonts w:ascii="Arial" w:hAnsi="Arial" w:cs="Arial"/>
                                      <w:noProof/>
                                      <w:webHidden/>
                                      <w:color w:val="FFFFFF" w:themeColor="background1"/>
                                      <w:sz w:val="20"/>
                                      <w:szCs w:val="20"/>
                                    </w:rPr>
                                    <w:fldChar w:fldCharType="begin"/>
                                  </w:r>
                                  <w:r w:rsidR="00C21C3D" w:rsidRPr="00C21C3D">
                                    <w:rPr>
                                      <w:rFonts w:ascii="Arial" w:hAnsi="Arial" w:cs="Arial"/>
                                      <w:noProof/>
                                      <w:webHidden/>
                                      <w:color w:val="FFFFFF" w:themeColor="background1"/>
                                      <w:sz w:val="20"/>
                                      <w:szCs w:val="20"/>
                                    </w:rPr>
                                    <w:instrText xml:space="preserve"> PAGEREF _Toc124511380 \h </w:instrText>
                                  </w:r>
                                  <w:r w:rsidR="00C21C3D" w:rsidRPr="00C21C3D">
                                    <w:rPr>
                                      <w:rFonts w:ascii="Arial" w:hAnsi="Arial" w:cs="Arial"/>
                                      <w:noProof/>
                                      <w:webHidden/>
                                      <w:color w:val="FFFFFF" w:themeColor="background1"/>
                                      <w:sz w:val="20"/>
                                      <w:szCs w:val="20"/>
                                    </w:rPr>
                                  </w:r>
                                  <w:r w:rsidR="00C21C3D" w:rsidRPr="00C21C3D">
                                    <w:rPr>
                                      <w:rFonts w:ascii="Arial" w:hAnsi="Arial" w:cs="Arial"/>
                                      <w:noProof/>
                                      <w:webHidden/>
                                      <w:color w:val="FFFFFF" w:themeColor="background1"/>
                                      <w:sz w:val="20"/>
                                      <w:szCs w:val="20"/>
                                    </w:rPr>
                                    <w:fldChar w:fldCharType="separate"/>
                                  </w:r>
                                  <w:r>
                                    <w:rPr>
                                      <w:rFonts w:ascii="Arial" w:hAnsi="Arial" w:cs="Arial"/>
                                      <w:noProof/>
                                      <w:webHidden/>
                                      <w:color w:val="FFFFFF" w:themeColor="background1"/>
                                      <w:sz w:val="20"/>
                                      <w:szCs w:val="20"/>
                                    </w:rPr>
                                    <w:t>2</w:t>
                                  </w:r>
                                  <w:r w:rsidR="00C21C3D" w:rsidRPr="00C21C3D">
                                    <w:rPr>
                                      <w:rFonts w:ascii="Arial" w:hAnsi="Arial" w:cs="Arial"/>
                                      <w:noProof/>
                                      <w:webHidden/>
                                      <w:color w:val="FFFFFF" w:themeColor="background1"/>
                                      <w:sz w:val="20"/>
                                      <w:szCs w:val="20"/>
                                    </w:rPr>
                                    <w:fldChar w:fldCharType="end"/>
                                  </w:r>
                                </w:hyperlink>
                              </w:p>
                              <w:p w14:paraId="25D3D1BC" w14:textId="6717B8D5" w:rsidR="00C21C3D" w:rsidRPr="00C21C3D" w:rsidRDefault="00BD47E4">
                                <w:pPr>
                                  <w:pStyle w:val="TOC1"/>
                                  <w:rPr>
                                    <w:rFonts w:ascii="Arial" w:eastAsiaTheme="minorEastAsia" w:hAnsi="Arial" w:cs="Arial"/>
                                    <w:noProof/>
                                    <w:color w:val="FFFFFF" w:themeColor="background1"/>
                                    <w:sz w:val="20"/>
                                    <w:szCs w:val="20"/>
                                    <w:lang w:val="en-BE" w:eastAsia="en-BE"/>
                                  </w:rPr>
                                </w:pPr>
                                <w:hyperlink w:anchor="_Toc124511381" w:history="1">
                                  <w:r w:rsidR="00C21C3D" w:rsidRPr="00C21C3D">
                                    <w:rPr>
                                      <w:rStyle w:val="Hyperlink"/>
                                      <w:rFonts w:ascii="Arial" w:hAnsi="Arial" w:cs="Arial"/>
                                      <w:noProof/>
                                      <w:color w:val="FFFFFF" w:themeColor="background1"/>
                                      <w:sz w:val="20"/>
                                      <w:szCs w:val="20"/>
                                    </w:rPr>
                                    <w:t>3</w:t>
                                  </w:r>
                                  <w:r w:rsidR="00C21C3D" w:rsidRPr="00C21C3D">
                                    <w:rPr>
                                      <w:rFonts w:ascii="Arial" w:eastAsiaTheme="minorEastAsia" w:hAnsi="Arial" w:cs="Arial"/>
                                      <w:noProof/>
                                      <w:color w:val="FFFFFF" w:themeColor="background1"/>
                                      <w:sz w:val="20"/>
                                      <w:szCs w:val="20"/>
                                      <w:lang w:val="en-BE" w:eastAsia="en-BE"/>
                                    </w:rPr>
                                    <w:tab/>
                                  </w:r>
                                  <w:r w:rsidR="00C21C3D" w:rsidRPr="00C21C3D">
                                    <w:rPr>
                                      <w:rStyle w:val="Hyperlink"/>
                                      <w:rFonts w:ascii="Arial" w:hAnsi="Arial" w:cs="Arial"/>
                                      <w:noProof/>
                                      <w:color w:val="FFFFFF" w:themeColor="background1"/>
                                      <w:sz w:val="20"/>
                                      <w:szCs w:val="20"/>
                                    </w:rPr>
                                    <w:t>Which information?</w:t>
                                  </w:r>
                                  <w:r w:rsidR="00C21C3D" w:rsidRPr="00C21C3D">
                                    <w:rPr>
                                      <w:rFonts w:ascii="Arial" w:hAnsi="Arial" w:cs="Arial"/>
                                      <w:noProof/>
                                      <w:webHidden/>
                                      <w:color w:val="FFFFFF" w:themeColor="background1"/>
                                      <w:sz w:val="20"/>
                                      <w:szCs w:val="20"/>
                                    </w:rPr>
                                    <w:tab/>
                                  </w:r>
                                  <w:r w:rsidR="00C21C3D" w:rsidRPr="00C21C3D">
                                    <w:rPr>
                                      <w:rFonts w:ascii="Arial" w:hAnsi="Arial" w:cs="Arial"/>
                                      <w:noProof/>
                                      <w:webHidden/>
                                      <w:color w:val="FFFFFF" w:themeColor="background1"/>
                                      <w:sz w:val="20"/>
                                      <w:szCs w:val="20"/>
                                    </w:rPr>
                                    <w:fldChar w:fldCharType="begin"/>
                                  </w:r>
                                  <w:r w:rsidR="00C21C3D" w:rsidRPr="00C21C3D">
                                    <w:rPr>
                                      <w:rFonts w:ascii="Arial" w:hAnsi="Arial" w:cs="Arial"/>
                                      <w:noProof/>
                                      <w:webHidden/>
                                      <w:color w:val="FFFFFF" w:themeColor="background1"/>
                                      <w:sz w:val="20"/>
                                      <w:szCs w:val="20"/>
                                    </w:rPr>
                                    <w:instrText xml:space="preserve"> PAGEREF _Toc124511381 \h </w:instrText>
                                  </w:r>
                                  <w:r w:rsidR="00C21C3D" w:rsidRPr="00C21C3D">
                                    <w:rPr>
                                      <w:rFonts w:ascii="Arial" w:hAnsi="Arial" w:cs="Arial"/>
                                      <w:noProof/>
                                      <w:webHidden/>
                                      <w:color w:val="FFFFFF" w:themeColor="background1"/>
                                      <w:sz w:val="20"/>
                                      <w:szCs w:val="20"/>
                                    </w:rPr>
                                  </w:r>
                                  <w:r w:rsidR="00C21C3D" w:rsidRPr="00C21C3D">
                                    <w:rPr>
                                      <w:rFonts w:ascii="Arial" w:hAnsi="Arial" w:cs="Arial"/>
                                      <w:noProof/>
                                      <w:webHidden/>
                                      <w:color w:val="FFFFFF" w:themeColor="background1"/>
                                      <w:sz w:val="20"/>
                                      <w:szCs w:val="20"/>
                                    </w:rPr>
                                    <w:fldChar w:fldCharType="separate"/>
                                  </w:r>
                                  <w:r>
                                    <w:rPr>
                                      <w:rFonts w:ascii="Arial" w:hAnsi="Arial" w:cs="Arial"/>
                                      <w:noProof/>
                                      <w:webHidden/>
                                      <w:color w:val="FFFFFF" w:themeColor="background1"/>
                                      <w:sz w:val="20"/>
                                      <w:szCs w:val="20"/>
                                    </w:rPr>
                                    <w:t>2</w:t>
                                  </w:r>
                                  <w:r w:rsidR="00C21C3D" w:rsidRPr="00C21C3D">
                                    <w:rPr>
                                      <w:rFonts w:ascii="Arial" w:hAnsi="Arial" w:cs="Arial"/>
                                      <w:noProof/>
                                      <w:webHidden/>
                                      <w:color w:val="FFFFFF" w:themeColor="background1"/>
                                      <w:sz w:val="20"/>
                                      <w:szCs w:val="20"/>
                                    </w:rPr>
                                    <w:fldChar w:fldCharType="end"/>
                                  </w:r>
                                </w:hyperlink>
                              </w:p>
                              <w:p w14:paraId="4A21D829" w14:textId="5C5BDB86" w:rsidR="00C21C3D" w:rsidRPr="00C21C3D" w:rsidRDefault="00BD47E4">
                                <w:pPr>
                                  <w:pStyle w:val="TOC1"/>
                                  <w:rPr>
                                    <w:rFonts w:ascii="Arial" w:eastAsiaTheme="minorEastAsia" w:hAnsi="Arial" w:cs="Arial"/>
                                    <w:noProof/>
                                    <w:color w:val="FFFFFF" w:themeColor="background1"/>
                                    <w:sz w:val="20"/>
                                    <w:szCs w:val="20"/>
                                    <w:lang w:val="en-BE" w:eastAsia="en-BE"/>
                                  </w:rPr>
                                </w:pPr>
                                <w:hyperlink w:anchor="_Toc124511382" w:history="1">
                                  <w:r w:rsidR="00C21C3D" w:rsidRPr="00C21C3D">
                                    <w:rPr>
                                      <w:rStyle w:val="Hyperlink"/>
                                      <w:rFonts w:ascii="Arial" w:hAnsi="Arial" w:cs="Arial"/>
                                      <w:noProof/>
                                      <w:color w:val="FFFFFF" w:themeColor="background1"/>
                                      <w:sz w:val="20"/>
                                      <w:szCs w:val="20"/>
                                    </w:rPr>
                                    <w:t>4</w:t>
                                  </w:r>
                                  <w:r w:rsidR="00C21C3D" w:rsidRPr="00C21C3D">
                                    <w:rPr>
                                      <w:rFonts w:ascii="Arial" w:eastAsiaTheme="minorEastAsia" w:hAnsi="Arial" w:cs="Arial"/>
                                      <w:noProof/>
                                      <w:color w:val="FFFFFF" w:themeColor="background1"/>
                                      <w:sz w:val="20"/>
                                      <w:szCs w:val="20"/>
                                      <w:lang w:val="en-BE" w:eastAsia="en-BE"/>
                                    </w:rPr>
                                    <w:tab/>
                                  </w:r>
                                  <w:r w:rsidR="00C21C3D" w:rsidRPr="00C21C3D">
                                    <w:rPr>
                                      <w:rStyle w:val="Hyperlink"/>
                                      <w:rFonts w:ascii="Arial" w:hAnsi="Arial" w:cs="Arial"/>
                                      <w:noProof/>
                                      <w:color w:val="FFFFFF" w:themeColor="background1"/>
                                      <w:sz w:val="20"/>
                                      <w:szCs w:val="20"/>
                                    </w:rPr>
                                    <w:t>Standardisation</w:t>
                                  </w:r>
                                  <w:r w:rsidR="00C21C3D" w:rsidRPr="00C21C3D">
                                    <w:rPr>
                                      <w:rFonts w:ascii="Arial" w:hAnsi="Arial" w:cs="Arial"/>
                                      <w:noProof/>
                                      <w:webHidden/>
                                      <w:color w:val="FFFFFF" w:themeColor="background1"/>
                                      <w:sz w:val="20"/>
                                      <w:szCs w:val="20"/>
                                    </w:rPr>
                                    <w:tab/>
                                  </w:r>
                                  <w:r w:rsidR="00C21C3D" w:rsidRPr="00C21C3D">
                                    <w:rPr>
                                      <w:rFonts w:ascii="Arial" w:hAnsi="Arial" w:cs="Arial"/>
                                      <w:noProof/>
                                      <w:webHidden/>
                                      <w:color w:val="FFFFFF" w:themeColor="background1"/>
                                      <w:sz w:val="20"/>
                                      <w:szCs w:val="20"/>
                                    </w:rPr>
                                    <w:fldChar w:fldCharType="begin"/>
                                  </w:r>
                                  <w:r w:rsidR="00C21C3D" w:rsidRPr="00C21C3D">
                                    <w:rPr>
                                      <w:rFonts w:ascii="Arial" w:hAnsi="Arial" w:cs="Arial"/>
                                      <w:noProof/>
                                      <w:webHidden/>
                                      <w:color w:val="FFFFFF" w:themeColor="background1"/>
                                      <w:sz w:val="20"/>
                                      <w:szCs w:val="20"/>
                                    </w:rPr>
                                    <w:instrText xml:space="preserve"> PAGEREF _Toc124511382 \h </w:instrText>
                                  </w:r>
                                  <w:r w:rsidR="00C21C3D" w:rsidRPr="00C21C3D">
                                    <w:rPr>
                                      <w:rFonts w:ascii="Arial" w:hAnsi="Arial" w:cs="Arial"/>
                                      <w:noProof/>
                                      <w:webHidden/>
                                      <w:color w:val="FFFFFF" w:themeColor="background1"/>
                                      <w:sz w:val="20"/>
                                      <w:szCs w:val="20"/>
                                    </w:rPr>
                                  </w:r>
                                  <w:r w:rsidR="00C21C3D" w:rsidRPr="00C21C3D">
                                    <w:rPr>
                                      <w:rFonts w:ascii="Arial" w:hAnsi="Arial" w:cs="Arial"/>
                                      <w:noProof/>
                                      <w:webHidden/>
                                      <w:color w:val="FFFFFF" w:themeColor="background1"/>
                                      <w:sz w:val="20"/>
                                      <w:szCs w:val="20"/>
                                    </w:rPr>
                                    <w:fldChar w:fldCharType="separate"/>
                                  </w:r>
                                  <w:r>
                                    <w:rPr>
                                      <w:rFonts w:ascii="Arial" w:hAnsi="Arial" w:cs="Arial"/>
                                      <w:noProof/>
                                      <w:webHidden/>
                                      <w:color w:val="FFFFFF" w:themeColor="background1"/>
                                      <w:sz w:val="20"/>
                                      <w:szCs w:val="20"/>
                                    </w:rPr>
                                    <w:t>3</w:t>
                                  </w:r>
                                  <w:r w:rsidR="00C21C3D" w:rsidRPr="00C21C3D">
                                    <w:rPr>
                                      <w:rFonts w:ascii="Arial" w:hAnsi="Arial" w:cs="Arial"/>
                                      <w:noProof/>
                                      <w:webHidden/>
                                      <w:color w:val="FFFFFF" w:themeColor="background1"/>
                                      <w:sz w:val="20"/>
                                      <w:szCs w:val="20"/>
                                    </w:rPr>
                                    <w:fldChar w:fldCharType="end"/>
                                  </w:r>
                                </w:hyperlink>
                              </w:p>
                              <w:p w14:paraId="0F6E85F3" w14:textId="13BA832C" w:rsidR="00C21C3D" w:rsidRPr="00C21C3D" w:rsidRDefault="00BD47E4">
                                <w:pPr>
                                  <w:pStyle w:val="TOC1"/>
                                  <w:rPr>
                                    <w:rFonts w:ascii="Arial" w:eastAsiaTheme="minorEastAsia" w:hAnsi="Arial" w:cs="Arial"/>
                                    <w:noProof/>
                                    <w:color w:val="FFFFFF" w:themeColor="background1"/>
                                    <w:sz w:val="20"/>
                                    <w:szCs w:val="20"/>
                                    <w:lang w:val="en-BE" w:eastAsia="en-BE"/>
                                  </w:rPr>
                                </w:pPr>
                                <w:hyperlink w:anchor="_Toc124511383" w:history="1">
                                  <w:r w:rsidR="00C21C3D" w:rsidRPr="00C21C3D">
                                    <w:rPr>
                                      <w:rStyle w:val="Hyperlink"/>
                                      <w:rFonts w:ascii="Arial" w:hAnsi="Arial" w:cs="Arial"/>
                                      <w:noProof/>
                                      <w:color w:val="FFFFFF" w:themeColor="background1"/>
                                      <w:sz w:val="20"/>
                                      <w:szCs w:val="20"/>
                                    </w:rPr>
                                    <w:t>5</w:t>
                                  </w:r>
                                  <w:r w:rsidR="00C21C3D" w:rsidRPr="00C21C3D">
                                    <w:rPr>
                                      <w:rFonts w:ascii="Arial" w:eastAsiaTheme="minorEastAsia" w:hAnsi="Arial" w:cs="Arial"/>
                                      <w:noProof/>
                                      <w:color w:val="FFFFFF" w:themeColor="background1"/>
                                      <w:sz w:val="20"/>
                                      <w:szCs w:val="20"/>
                                      <w:lang w:val="en-BE" w:eastAsia="en-BE"/>
                                    </w:rPr>
                                    <w:tab/>
                                  </w:r>
                                  <w:r w:rsidR="00C21C3D" w:rsidRPr="00C21C3D">
                                    <w:rPr>
                                      <w:rStyle w:val="Hyperlink"/>
                                      <w:rFonts w:ascii="Arial" w:hAnsi="Arial" w:cs="Arial"/>
                                      <w:noProof/>
                                      <w:color w:val="FFFFFF" w:themeColor="background1"/>
                                      <w:sz w:val="20"/>
                                      <w:szCs w:val="20"/>
                                    </w:rPr>
                                    <w:t>External audit</w:t>
                                  </w:r>
                                  <w:r w:rsidR="00C21C3D" w:rsidRPr="00C21C3D">
                                    <w:rPr>
                                      <w:rFonts w:ascii="Arial" w:hAnsi="Arial" w:cs="Arial"/>
                                      <w:noProof/>
                                      <w:webHidden/>
                                      <w:color w:val="FFFFFF" w:themeColor="background1"/>
                                      <w:sz w:val="20"/>
                                      <w:szCs w:val="20"/>
                                    </w:rPr>
                                    <w:tab/>
                                  </w:r>
                                  <w:r w:rsidR="00C21C3D" w:rsidRPr="00C21C3D">
                                    <w:rPr>
                                      <w:rFonts w:ascii="Arial" w:hAnsi="Arial" w:cs="Arial"/>
                                      <w:noProof/>
                                      <w:webHidden/>
                                      <w:color w:val="FFFFFF" w:themeColor="background1"/>
                                      <w:sz w:val="20"/>
                                      <w:szCs w:val="20"/>
                                    </w:rPr>
                                    <w:fldChar w:fldCharType="begin"/>
                                  </w:r>
                                  <w:r w:rsidR="00C21C3D" w:rsidRPr="00C21C3D">
                                    <w:rPr>
                                      <w:rFonts w:ascii="Arial" w:hAnsi="Arial" w:cs="Arial"/>
                                      <w:noProof/>
                                      <w:webHidden/>
                                      <w:color w:val="FFFFFF" w:themeColor="background1"/>
                                      <w:sz w:val="20"/>
                                      <w:szCs w:val="20"/>
                                    </w:rPr>
                                    <w:instrText xml:space="preserve"> PAGEREF _Toc124511383 \h </w:instrText>
                                  </w:r>
                                  <w:r w:rsidR="00C21C3D" w:rsidRPr="00C21C3D">
                                    <w:rPr>
                                      <w:rFonts w:ascii="Arial" w:hAnsi="Arial" w:cs="Arial"/>
                                      <w:noProof/>
                                      <w:webHidden/>
                                      <w:color w:val="FFFFFF" w:themeColor="background1"/>
                                      <w:sz w:val="20"/>
                                      <w:szCs w:val="20"/>
                                    </w:rPr>
                                  </w:r>
                                  <w:r w:rsidR="00C21C3D" w:rsidRPr="00C21C3D">
                                    <w:rPr>
                                      <w:rFonts w:ascii="Arial" w:hAnsi="Arial" w:cs="Arial"/>
                                      <w:noProof/>
                                      <w:webHidden/>
                                      <w:color w:val="FFFFFF" w:themeColor="background1"/>
                                      <w:sz w:val="20"/>
                                      <w:szCs w:val="20"/>
                                    </w:rPr>
                                    <w:fldChar w:fldCharType="separate"/>
                                  </w:r>
                                  <w:r>
                                    <w:rPr>
                                      <w:rFonts w:ascii="Arial" w:hAnsi="Arial" w:cs="Arial"/>
                                      <w:noProof/>
                                      <w:webHidden/>
                                      <w:color w:val="FFFFFF" w:themeColor="background1"/>
                                      <w:sz w:val="20"/>
                                      <w:szCs w:val="20"/>
                                    </w:rPr>
                                    <w:t>4</w:t>
                                  </w:r>
                                  <w:r w:rsidR="00C21C3D" w:rsidRPr="00C21C3D">
                                    <w:rPr>
                                      <w:rFonts w:ascii="Arial" w:hAnsi="Arial" w:cs="Arial"/>
                                      <w:noProof/>
                                      <w:webHidden/>
                                      <w:color w:val="FFFFFF" w:themeColor="background1"/>
                                      <w:sz w:val="20"/>
                                      <w:szCs w:val="20"/>
                                    </w:rPr>
                                    <w:fldChar w:fldCharType="end"/>
                                  </w:r>
                                </w:hyperlink>
                              </w:p>
                              <w:p w14:paraId="1E1561B8" w14:textId="3C4DB053" w:rsidR="00C21C3D" w:rsidRPr="00C21C3D" w:rsidRDefault="00BD47E4">
                                <w:pPr>
                                  <w:pStyle w:val="TOC1"/>
                                  <w:rPr>
                                    <w:rFonts w:ascii="Arial" w:eastAsiaTheme="minorEastAsia" w:hAnsi="Arial" w:cs="Arial"/>
                                    <w:noProof/>
                                    <w:color w:val="FFFFFF" w:themeColor="background1"/>
                                    <w:sz w:val="20"/>
                                    <w:szCs w:val="20"/>
                                    <w:lang w:val="en-BE" w:eastAsia="en-BE"/>
                                  </w:rPr>
                                </w:pPr>
                                <w:hyperlink w:anchor="_Toc124511384" w:history="1">
                                  <w:r w:rsidR="00C21C3D" w:rsidRPr="00C21C3D">
                                    <w:rPr>
                                      <w:rStyle w:val="Hyperlink"/>
                                      <w:rFonts w:ascii="Arial" w:hAnsi="Arial" w:cs="Arial"/>
                                      <w:noProof/>
                                      <w:color w:val="FFFFFF" w:themeColor="background1"/>
                                      <w:sz w:val="20"/>
                                      <w:szCs w:val="20"/>
                                    </w:rPr>
                                    <w:t>6</w:t>
                                  </w:r>
                                  <w:r w:rsidR="00C21C3D" w:rsidRPr="00C21C3D">
                                    <w:rPr>
                                      <w:rFonts w:ascii="Arial" w:eastAsiaTheme="minorEastAsia" w:hAnsi="Arial" w:cs="Arial"/>
                                      <w:noProof/>
                                      <w:color w:val="FFFFFF" w:themeColor="background1"/>
                                      <w:sz w:val="20"/>
                                      <w:szCs w:val="20"/>
                                      <w:lang w:val="en-BE" w:eastAsia="en-BE"/>
                                    </w:rPr>
                                    <w:tab/>
                                  </w:r>
                                  <w:r w:rsidR="00C21C3D" w:rsidRPr="00C21C3D">
                                    <w:rPr>
                                      <w:rStyle w:val="Hyperlink"/>
                                      <w:rFonts w:ascii="Arial" w:hAnsi="Arial" w:cs="Arial"/>
                                      <w:noProof/>
                                      <w:color w:val="FFFFFF" w:themeColor="background1"/>
                                      <w:sz w:val="20"/>
                                      <w:szCs w:val="20"/>
                                    </w:rPr>
                                    <w:t>Timeline</w:t>
                                  </w:r>
                                  <w:r w:rsidR="00C21C3D" w:rsidRPr="00C21C3D">
                                    <w:rPr>
                                      <w:rFonts w:ascii="Arial" w:hAnsi="Arial" w:cs="Arial"/>
                                      <w:noProof/>
                                      <w:webHidden/>
                                      <w:color w:val="FFFFFF" w:themeColor="background1"/>
                                      <w:sz w:val="20"/>
                                      <w:szCs w:val="20"/>
                                    </w:rPr>
                                    <w:tab/>
                                  </w:r>
                                  <w:r w:rsidR="00C21C3D" w:rsidRPr="00C21C3D">
                                    <w:rPr>
                                      <w:rFonts w:ascii="Arial" w:hAnsi="Arial" w:cs="Arial"/>
                                      <w:noProof/>
                                      <w:webHidden/>
                                      <w:color w:val="FFFFFF" w:themeColor="background1"/>
                                      <w:sz w:val="20"/>
                                      <w:szCs w:val="20"/>
                                    </w:rPr>
                                    <w:fldChar w:fldCharType="begin"/>
                                  </w:r>
                                  <w:r w:rsidR="00C21C3D" w:rsidRPr="00C21C3D">
                                    <w:rPr>
                                      <w:rFonts w:ascii="Arial" w:hAnsi="Arial" w:cs="Arial"/>
                                      <w:noProof/>
                                      <w:webHidden/>
                                      <w:color w:val="FFFFFF" w:themeColor="background1"/>
                                      <w:sz w:val="20"/>
                                      <w:szCs w:val="20"/>
                                    </w:rPr>
                                    <w:instrText xml:space="preserve"> PAGEREF _Toc124511384 \h </w:instrText>
                                  </w:r>
                                  <w:r w:rsidR="00C21C3D" w:rsidRPr="00C21C3D">
                                    <w:rPr>
                                      <w:rFonts w:ascii="Arial" w:hAnsi="Arial" w:cs="Arial"/>
                                      <w:noProof/>
                                      <w:webHidden/>
                                      <w:color w:val="FFFFFF" w:themeColor="background1"/>
                                      <w:sz w:val="20"/>
                                      <w:szCs w:val="20"/>
                                    </w:rPr>
                                  </w:r>
                                  <w:r w:rsidR="00C21C3D" w:rsidRPr="00C21C3D">
                                    <w:rPr>
                                      <w:rFonts w:ascii="Arial" w:hAnsi="Arial" w:cs="Arial"/>
                                      <w:noProof/>
                                      <w:webHidden/>
                                      <w:color w:val="FFFFFF" w:themeColor="background1"/>
                                      <w:sz w:val="20"/>
                                      <w:szCs w:val="20"/>
                                    </w:rPr>
                                    <w:fldChar w:fldCharType="separate"/>
                                  </w:r>
                                  <w:r>
                                    <w:rPr>
                                      <w:rFonts w:ascii="Arial" w:hAnsi="Arial" w:cs="Arial"/>
                                      <w:noProof/>
                                      <w:webHidden/>
                                      <w:color w:val="FFFFFF" w:themeColor="background1"/>
                                      <w:sz w:val="20"/>
                                      <w:szCs w:val="20"/>
                                    </w:rPr>
                                    <w:t>4</w:t>
                                  </w:r>
                                  <w:r w:rsidR="00C21C3D" w:rsidRPr="00C21C3D">
                                    <w:rPr>
                                      <w:rFonts w:ascii="Arial" w:hAnsi="Arial" w:cs="Arial"/>
                                      <w:noProof/>
                                      <w:webHidden/>
                                      <w:color w:val="FFFFFF" w:themeColor="background1"/>
                                      <w:sz w:val="20"/>
                                      <w:szCs w:val="20"/>
                                    </w:rPr>
                                    <w:fldChar w:fldCharType="end"/>
                                  </w:r>
                                </w:hyperlink>
                              </w:p>
                              <w:p w14:paraId="35528A4A" w14:textId="354D77CC" w:rsidR="00C21C3D" w:rsidRPr="00C21C3D" w:rsidRDefault="00BD47E4">
                                <w:pPr>
                                  <w:pStyle w:val="TOC1"/>
                                  <w:rPr>
                                    <w:rFonts w:ascii="Arial" w:eastAsiaTheme="minorEastAsia" w:hAnsi="Arial" w:cs="Arial"/>
                                    <w:noProof/>
                                    <w:color w:val="FFFFFF" w:themeColor="background1"/>
                                    <w:sz w:val="20"/>
                                    <w:szCs w:val="20"/>
                                    <w:lang w:val="en-BE" w:eastAsia="en-BE"/>
                                  </w:rPr>
                                </w:pPr>
                                <w:hyperlink w:anchor="_Toc124511385" w:history="1">
                                  <w:r w:rsidR="00C21C3D" w:rsidRPr="00C21C3D">
                                    <w:rPr>
                                      <w:rStyle w:val="Hyperlink"/>
                                      <w:rFonts w:ascii="Arial" w:hAnsi="Arial" w:cs="Arial"/>
                                      <w:noProof/>
                                      <w:color w:val="FFFFFF" w:themeColor="background1"/>
                                      <w:sz w:val="20"/>
                                      <w:szCs w:val="20"/>
                                      <w:lang w:val="en-GB"/>
                                    </w:rPr>
                                    <w:t>7</w:t>
                                  </w:r>
                                  <w:r w:rsidR="00C21C3D" w:rsidRPr="00C21C3D">
                                    <w:rPr>
                                      <w:rFonts w:ascii="Arial" w:eastAsiaTheme="minorEastAsia" w:hAnsi="Arial" w:cs="Arial"/>
                                      <w:noProof/>
                                      <w:color w:val="FFFFFF" w:themeColor="background1"/>
                                      <w:sz w:val="20"/>
                                      <w:szCs w:val="20"/>
                                      <w:lang w:val="en-BE" w:eastAsia="en-BE"/>
                                    </w:rPr>
                                    <w:tab/>
                                  </w:r>
                                  <w:r w:rsidR="00C21C3D" w:rsidRPr="00C21C3D">
                                    <w:rPr>
                                      <w:rStyle w:val="Hyperlink"/>
                                      <w:rFonts w:ascii="Arial" w:hAnsi="Arial" w:cs="Arial"/>
                                      <w:noProof/>
                                      <w:color w:val="FFFFFF" w:themeColor="background1"/>
                                      <w:sz w:val="20"/>
                                      <w:szCs w:val="20"/>
                                      <w:lang w:val="en-GB"/>
                                    </w:rPr>
                                    <w:t>Relevance from an HR director’s point of view</w:t>
                                  </w:r>
                                  <w:r w:rsidR="00C21C3D" w:rsidRPr="00C21C3D">
                                    <w:rPr>
                                      <w:rFonts w:ascii="Arial" w:hAnsi="Arial" w:cs="Arial"/>
                                      <w:noProof/>
                                      <w:webHidden/>
                                      <w:color w:val="FFFFFF" w:themeColor="background1"/>
                                      <w:sz w:val="20"/>
                                      <w:szCs w:val="20"/>
                                    </w:rPr>
                                    <w:tab/>
                                  </w:r>
                                  <w:r w:rsidR="00C21C3D" w:rsidRPr="00C21C3D">
                                    <w:rPr>
                                      <w:rFonts w:ascii="Arial" w:hAnsi="Arial" w:cs="Arial"/>
                                      <w:noProof/>
                                      <w:webHidden/>
                                      <w:color w:val="FFFFFF" w:themeColor="background1"/>
                                      <w:sz w:val="20"/>
                                      <w:szCs w:val="20"/>
                                    </w:rPr>
                                    <w:fldChar w:fldCharType="begin"/>
                                  </w:r>
                                  <w:r w:rsidR="00C21C3D" w:rsidRPr="00C21C3D">
                                    <w:rPr>
                                      <w:rFonts w:ascii="Arial" w:hAnsi="Arial" w:cs="Arial"/>
                                      <w:noProof/>
                                      <w:webHidden/>
                                      <w:color w:val="FFFFFF" w:themeColor="background1"/>
                                      <w:sz w:val="20"/>
                                      <w:szCs w:val="20"/>
                                    </w:rPr>
                                    <w:instrText xml:space="preserve"> PAGEREF _Toc124511385 \h </w:instrText>
                                  </w:r>
                                  <w:r w:rsidR="00C21C3D" w:rsidRPr="00C21C3D">
                                    <w:rPr>
                                      <w:rFonts w:ascii="Arial" w:hAnsi="Arial" w:cs="Arial"/>
                                      <w:noProof/>
                                      <w:webHidden/>
                                      <w:color w:val="FFFFFF" w:themeColor="background1"/>
                                      <w:sz w:val="20"/>
                                      <w:szCs w:val="20"/>
                                    </w:rPr>
                                  </w:r>
                                  <w:r w:rsidR="00C21C3D" w:rsidRPr="00C21C3D">
                                    <w:rPr>
                                      <w:rFonts w:ascii="Arial" w:hAnsi="Arial" w:cs="Arial"/>
                                      <w:noProof/>
                                      <w:webHidden/>
                                      <w:color w:val="FFFFFF" w:themeColor="background1"/>
                                      <w:sz w:val="20"/>
                                      <w:szCs w:val="20"/>
                                    </w:rPr>
                                    <w:fldChar w:fldCharType="separate"/>
                                  </w:r>
                                  <w:r>
                                    <w:rPr>
                                      <w:rFonts w:ascii="Arial" w:hAnsi="Arial" w:cs="Arial"/>
                                      <w:noProof/>
                                      <w:webHidden/>
                                      <w:color w:val="FFFFFF" w:themeColor="background1"/>
                                      <w:sz w:val="20"/>
                                      <w:szCs w:val="20"/>
                                    </w:rPr>
                                    <w:t>4</w:t>
                                  </w:r>
                                  <w:r w:rsidR="00C21C3D" w:rsidRPr="00C21C3D">
                                    <w:rPr>
                                      <w:rFonts w:ascii="Arial" w:hAnsi="Arial" w:cs="Arial"/>
                                      <w:noProof/>
                                      <w:webHidden/>
                                      <w:color w:val="FFFFFF" w:themeColor="background1"/>
                                      <w:sz w:val="20"/>
                                      <w:szCs w:val="20"/>
                                    </w:rPr>
                                    <w:fldChar w:fldCharType="end"/>
                                  </w:r>
                                </w:hyperlink>
                              </w:p>
                              <w:p w14:paraId="0735BFF7" w14:textId="3B593A0F" w:rsidR="00C21C3D" w:rsidRPr="00C21C3D" w:rsidRDefault="00BD47E4">
                                <w:pPr>
                                  <w:pStyle w:val="TOC1"/>
                                  <w:rPr>
                                    <w:rFonts w:ascii="Arial" w:eastAsiaTheme="minorEastAsia" w:hAnsi="Arial" w:cs="Arial"/>
                                    <w:noProof/>
                                    <w:color w:val="FFFFFF" w:themeColor="background1"/>
                                    <w:sz w:val="20"/>
                                    <w:szCs w:val="20"/>
                                    <w:lang w:val="en-BE" w:eastAsia="en-BE"/>
                                  </w:rPr>
                                </w:pPr>
                                <w:hyperlink w:anchor="_Toc124511389" w:history="1">
                                  <w:r w:rsidR="00C21C3D" w:rsidRPr="00C21C3D">
                                    <w:rPr>
                                      <w:rStyle w:val="Hyperlink"/>
                                      <w:rFonts w:ascii="Arial" w:hAnsi="Arial" w:cs="Arial"/>
                                      <w:noProof/>
                                      <w:color w:val="FFFFFF" w:themeColor="background1"/>
                                      <w:sz w:val="20"/>
                                      <w:szCs w:val="20"/>
                                    </w:rPr>
                                    <w:t>8</w:t>
                                  </w:r>
                                  <w:r w:rsidR="00C21C3D" w:rsidRPr="00C21C3D">
                                    <w:rPr>
                                      <w:rFonts w:ascii="Arial" w:eastAsiaTheme="minorEastAsia" w:hAnsi="Arial" w:cs="Arial"/>
                                      <w:noProof/>
                                      <w:color w:val="FFFFFF" w:themeColor="background1"/>
                                      <w:sz w:val="20"/>
                                      <w:szCs w:val="20"/>
                                      <w:lang w:val="en-BE" w:eastAsia="en-BE"/>
                                    </w:rPr>
                                    <w:tab/>
                                  </w:r>
                                  <w:r w:rsidR="00C21C3D" w:rsidRPr="00C21C3D">
                                    <w:rPr>
                                      <w:rStyle w:val="Hyperlink"/>
                                      <w:rFonts w:ascii="Arial" w:hAnsi="Arial" w:cs="Arial"/>
                                      <w:noProof/>
                                      <w:color w:val="FFFFFF" w:themeColor="background1"/>
                                      <w:sz w:val="20"/>
                                      <w:szCs w:val="20"/>
                                    </w:rPr>
                                    <w:t>Conclusion - what’s next?</w:t>
                                  </w:r>
                                  <w:r w:rsidR="00C21C3D" w:rsidRPr="00C21C3D">
                                    <w:rPr>
                                      <w:rFonts w:ascii="Arial" w:hAnsi="Arial" w:cs="Arial"/>
                                      <w:noProof/>
                                      <w:webHidden/>
                                      <w:color w:val="FFFFFF" w:themeColor="background1"/>
                                      <w:sz w:val="20"/>
                                      <w:szCs w:val="20"/>
                                    </w:rPr>
                                    <w:tab/>
                                  </w:r>
                                  <w:r w:rsidR="00C21C3D" w:rsidRPr="00C21C3D">
                                    <w:rPr>
                                      <w:rFonts w:ascii="Arial" w:hAnsi="Arial" w:cs="Arial"/>
                                      <w:noProof/>
                                      <w:webHidden/>
                                      <w:color w:val="FFFFFF" w:themeColor="background1"/>
                                      <w:sz w:val="20"/>
                                      <w:szCs w:val="20"/>
                                    </w:rPr>
                                    <w:fldChar w:fldCharType="begin"/>
                                  </w:r>
                                  <w:r w:rsidR="00C21C3D" w:rsidRPr="00C21C3D">
                                    <w:rPr>
                                      <w:rFonts w:ascii="Arial" w:hAnsi="Arial" w:cs="Arial"/>
                                      <w:noProof/>
                                      <w:webHidden/>
                                      <w:color w:val="FFFFFF" w:themeColor="background1"/>
                                      <w:sz w:val="20"/>
                                      <w:szCs w:val="20"/>
                                    </w:rPr>
                                    <w:instrText xml:space="preserve"> PAGEREF _Toc124511389 \h </w:instrText>
                                  </w:r>
                                  <w:r w:rsidR="00C21C3D" w:rsidRPr="00C21C3D">
                                    <w:rPr>
                                      <w:rFonts w:ascii="Arial" w:hAnsi="Arial" w:cs="Arial"/>
                                      <w:noProof/>
                                      <w:webHidden/>
                                      <w:color w:val="FFFFFF" w:themeColor="background1"/>
                                      <w:sz w:val="20"/>
                                      <w:szCs w:val="20"/>
                                    </w:rPr>
                                  </w:r>
                                  <w:r w:rsidR="00C21C3D" w:rsidRPr="00C21C3D">
                                    <w:rPr>
                                      <w:rFonts w:ascii="Arial" w:hAnsi="Arial" w:cs="Arial"/>
                                      <w:noProof/>
                                      <w:webHidden/>
                                      <w:color w:val="FFFFFF" w:themeColor="background1"/>
                                      <w:sz w:val="20"/>
                                      <w:szCs w:val="20"/>
                                    </w:rPr>
                                    <w:fldChar w:fldCharType="separate"/>
                                  </w:r>
                                  <w:r>
                                    <w:rPr>
                                      <w:rFonts w:ascii="Arial" w:hAnsi="Arial" w:cs="Arial"/>
                                      <w:noProof/>
                                      <w:webHidden/>
                                      <w:color w:val="FFFFFF" w:themeColor="background1"/>
                                      <w:sz w:val="20"/>
                                      <w:szCs w:val="20"/>
                                    </w:rPr>
                                    <w:t>6</w:t>
                                  </w:r>
                                  <w:r w:rsidR="00C21C3D" w:rsidRPr="00C21C3D">
                                    <w:rPr>
                                      <w:rFonts w:ascii="Arial" w:hAnsi="Arial" w:cs="Arial"/>
                                      <w:noProof/>
                                      <w:webHidden/>
                                      <w:color w:val="FFFFFF" w:themeColor="background1"/>
                                      <w:sz w:val="20"/>
                                      <w:szCs w:val="20"/>
                                    </w:rPr>
                                    <w:fldChar w:fldCharType="end"/>
                                  </w:r>
                                </w:hyperlink>
                              </w:p>
                              <w:p w14:paraId="68AB8ADA" w14:textId="34120E38" w:rsidR="00835B9A" w:rsidRPr="00C21C3D" w:rsidRDefault="00835B9A" w:rsidP="00A17A86">
                                <w:pPr>
                                  <w:spacing w:before="0" w:line="240" w:lineRule="auto"/>
                                  <w:rPr>
                                    <w:rFonts w:ascii="Arial" w:hAnsi="Arial" w:cs="Arial"/>
                                    <w:color w:val="FFFFFF" w:themeColor="background1"/>
                                    <w:sz w:val="20"/>
                                    <w:szCs w:val="20"/>
                                  </w:rPr>
                                </w:pPr>
                                <w:r w:rsidRPr="00C21C3D">
                                  <w:rPr>
                                    <w:rFonts w:ascii="Arial" w:hAnsi="Arial" w:cs="Arial"/>
                                    <w:b/>
                                    <w:bCs/>
                                    <w:noProof/>
                                    <w:color w:val="FFFFFF" w:themeColor="background1"/>
                                    <w:sz w:val="20"/>
                                    <w:szCs w:val="20"/>
                                  </w:rPr>
                                  <w:fldChar w:fldCharType="end"/>
                                </w:r>
                              </w:p>
                            </w:sdtContent>
                          </w:sdt>
                          <w:p w14:paraId="17FAB7D2" w14:textId="77777777" w:rsidR="00835B9A" w:rsidRPr="00C21C3D" w:rsidRDefault="00835B9A" w:rsidP="00835B9A">
                            <w:pPr>
                              <w:spacing w:before="0" w:line="240" w:lineRule="auto"/>
                              <w:jc w:val="center"/>
                              <w:rPr>
                                <w:rFonts w:ascii="Arial" w:hAnsi="Arial" w:cs="Arial"/>
                                <w:color w:val="FFFFFF" w:themeColor="background1"/>
                                <w:sz w:val="20"/>
                                <w:szCs w:val="20"/>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0146FF74" id="_x0000_t202" coordsize="21600,21600" o:spt="202" path="m,l,21600r21600,l21600,xe">
                <v:stroke joinstyle="miter"/>
                <v:path gradientshapeok="t" o:connecttype="rect"/>
              </v:shapetype>
              <v:shape id="_x0000_s1027" type="#_x0000_t202" style="position:absolute;margin-left:381.45pt;margin-top:-171.1pt;width:213.85pt;height:110.6pt;z-index:251653120;visibility:visible;mso-wrap-style:square;mso-width-percent:0;mso-height-percent:200;mso-wrap-distance-left:9pt;mso-wrap-distance-top:3.6pt;mso-wrap-distance-right:9pt;mso-wrap-distance-bottom:3.6pt;mso-position-horizontal:absolute;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" filled="f" stroked="f">
                <v:textbox style="mso-fit-shape-to-text:t">
                  <w:txbxContent>
                    <w:sdt>
                      <w:sdtPr>
                        <w:rPr>
                          <w:rFonts w:ascii="Arial" w:hAnsi="Arial" w:cs="Arial"/>
                          <w:color w:val="FFFFFF" w:themeColor="background1"/>
                          <w:sz w:val="20"/>
                          <w:szCs w:val="20"/>
                        </w:rPr>
                        <w:id w:val="912586008"/>
                        <w:docPartObj>
                          <w:docPartGallery w:val="Table of Contents"/>
                          <w:docPartUnique/>
                        </w:docPartObj>
                      </w:sdtPr>
                      <w:sdtEndPr>
                        <w:rPr>
                          <w:b/>
                          <w:bCs/>
                          <w:noProof/>
                        </w:rPr>
                      </w:sdtEndPr>
                      <w:sdtContent>
                        <w:p w14:paraId="1DC2144E" w14:textId="0D1DB863" w:rsidR="00C21C3D" w:rsidRPr="00C21C3D" w:rsidRDefault="00835B9A">
                          <w:pPr>
                            <w:pStyle w:val="TOC1"/>
                            <w:rPr>
                              <w:rFonts w:ascii="Arial" w:eastAsiaTheme="minorEastAsia" w:hAnsi="Arial" w:cs="Arial"/>
                              <w:noProof/>
                              <w:color w:val="FFFFFF" w:themeColor="background1"/>
                              <w:sz w:val="20"/>
                              <w:szCs w:val="20"/>
                              <w:lang w:val="en-BE" w:eastAsia="en-BE"/>
                            </w:rPr>
                          </w:pPr>
                          <w:r w:rsidRPr="00C21C3D">
                            <w:rPr>
                              <w:rFonts w:ascii="Arial" w:eastAsiaTheme="majorEastAsia" w:hAnsi="Arial" w:cs="Arial"/>
                              <w:color w:val="FFFFFF" w:themeColor="background1"/>
                              <w:sz w:val="20"/>
                              <w:szCs w:val="20"/>
                            </w:rPr>
                            <w:fldChar w:fldCharType="begin"/>
                          </w:r>
                          <w:r w:rsidRPr="00C21C3D">
                            <w:rPr>
                              <w:rFonts w:ascii="Arial" w:hAnsi="Arial" w:cs="Arial"/>
                              <w:color w:val="FFFFFF" w:themeColor="background1"/>
                              <w:sz w:val="20"/>
                              <w:szCs w:val="20"/>
                            </w:rPr>
                            <w:instrText xml:space="preserve"> TOC \o "1-3" \h \z \u </w:instrText>
                          </w:r>
                          <w:r w:rsidRPr="00C21C3D">
                            <w:rPr>
                              <w:rFonts w:ascii="Arial" w:eastAsiaTheme="majorEastAsia" w:hAnsi="Arial" w:cs="Arial"/>
                              <w:color w:val="FFFFFF" w:themeColor="background1"/>
                              <w:sz w:val="20"/>
                              <w:szCs w:val="20"/>
                            </w:rPr>
                            <w:fldChar w:fldCharType="separate"/>
                          </w:r>
                          <w:hyperlink w:anchor="_Toc124511379" w:history="1">
                            <w:r w:rsidR="00C21C3D" w:rsidRPr="00C21C3D">
                              <w:rPr>
                                <w:rStyle w:val="Hyperlink"/>
                                <w:rFonts w:ascii="Arial" w:hAnsi="Arial" w:cs="Arial"/>
                                <w:noProof/>
                                <w:color w:val="FFFFFF" w:themeColor="background1"/>
                                <w:sz w:val="20"/>
                                <w:szCs w:val="20"/>
                              </w:rPr>
                              <w:t>1</w:t>
                            </w:r>
                            <w:r w:rsidR="00C21C3D" w:rsidRPr="00C21C3D">
                              <w:rPr>
                                <w:rFonts w:ascii="Arial" w:eastAsiaTheme="minorEastAsia" w:hAnsi="Arial" w:cs="Arial"/>
                                <w:noProof/>
                                <w:color w:val="FFFFFF" w:themeColor="background1"/>
                                <w:sz w:val="20"/>
                                <w:szCs w:val="20"/>
                                <w:lang w:val="en-BE" w:eastAsia="en-BE"/>
                              </w:rPr>
                              <w:tab/>
                            </w:r>
                            <w:r w:rsidR="00C21C3D" w:rsidRPr="00C21C3D">
                              <w:rPr>
                                <w:rStyle w:val="Hyperlink"/>
                                <w:rFonts w:ascii="Arial" w:hAnsi="Arial" w:cs="Arial"/>
                                <w:noProof/>
                                <w:color w:val="FFFFFF" w:themeColor="background1"/>
                                <w:sz w:val="20"/>
                                <w:szCs w:val="20"/>
                              </w:rPr>
                              <w:t>Introduction</w:t>
                            </w:r>
                            <w:r w:rsidR="00C21C3D" w:rsidRPr="00C21C3D">
                              <w:rPr>
                                <w:rFonts w:ascii="Arial" w:hAnsi="Arial" w:cs="Arial"/>
                                <w:noProof/>
                                <w:webHidden/>
                                <w:color w:val="FFFFFF" w:themeColor="background1"/>
                                <w:sz w:val="20"/>
                                <w:szCs w:val="20"/>
                              </w:rPr>
                              <w:tab/>
                            </w:r>
                            <w:r w:rsidR="00C21C3D" w:rsidRPr="00C21C3D">
                              <w:rPr>
                                <w:rFonts w:ascii="Arial" w:hAnsi="Arial" w:cs="Arial"/>
                                <w:noProof/>
                                <w:webHidden/>
                                <w:color w:val="FFFFFF" w:themeColor="background1"/>
                                <w:sz w:val="20"/>
                                <w:szCs w:val="20"/>
                              </w:rPr>
                              <w:fldChar w:fldCharType="begin"/>
                            </w:r>
                            <w:r w:rsidR="00C21C3D" w:rsidRPr="00C21C3D">
                              <w:rPr>
                                <w:rFonts w:ascii="Arial" w:hAnsi="Arial" w:cs="Arial"/>
                                <w:noProof/>
                                <w:webHidden/>
                                <w:color w:val="FFFFFF" w:themeColor="background1"/>
                                <w:sz w:val="20"/>
                                <w:szCs w:val="20"/>
                              </w:rPr>
                              <w:instrText xml:space="preserve"> PAGEREF _Toc124511379 \h </w:instrText>
                            </w:r>
                            <w:r w:rsidR="00C21C3D" w:rsidRPr="00C21C3D">
                              <w:rPr>
                                <w:rFonts w:ascii="Arial" w:hAnsi="Arial" w:cs="Arial"/>
                                <w:noProof/>
                                <w:webHidden/>
                                <w:color w:val="FFFFFF" w:themeColor="background1"/>
                                <w:sz w:val="20"/>
                                <w:szCs w:val="20"/>
                              </w:rPr>
                            </w:r>
                            <w:r w:rsidR="00C21C3D" w:rsidRPr="00C21C3D">
                              <w:rPr>
                                <w:rFonts w:ascii="Arial" w:hAnsi="Arial" w:cs="Arial"/>
                                <w:noProof/>
                                <w:webHidden/>
                                <w:color w:val="FFFFFF" w:themeColor="background1"/>
                                <w:sz w:val="20"/>
                                <w:szCs w:val="20"/>
                              </w:rPr>
                              <w:fldChar w:fldCharType="separate"/>
                            </w:r>
                            <w:r w:rsidR="00BD47E4">
                              <w:rPr>
                                <w:rFonts w:ascii="Arial" w:hAnsi="Arial" w:cs="Arial"/>
                                <w:noProof/>
                                <w:webHidden/>
                                <w:color w:val="FFFFFF" w:themeColor="background1"/>
                                <w:sz w:val="20"/>
                                <w:szCs w:val="20"/>
                              </w:rPr>
                              <w:t>2</w:t>
                            </w:r>
                            <w:r w:rsidR="00C21C3D" w:rsidRPr="00C21C3D">
                              <w:rPr>
                                <w:rFonts w:ascii="Arial" w:hAnsi="Arial" w:cs="Arial"/>
                                <w:noProof/>
                                <w:webHidden/>
                                <w:color w:val="FFFFFF" w:themeColor="background1"/>
                                <w:sz w:val="20"/>
                                <w:szCs w:val="20"/>
                              </w:rPr>
                              <w:fldChar w:fldCharType="end"/>
                            </w:r>
                          </w:hyperlink>
                        </w:p>
                        <w:p w14:paraId="3991B4DA" w14:textId="55EE34DC" w:rsidR="00C21C3D" w:rsidRPr="00C21C3D" w:rsidRDefault="00BD47E4">
                          <w:pPr>
                            <w:pStyle w:val="TOC1"/>
                            <w:rPr>
                              <w:rFonts w:ascii="Arial" w:eastAsiaTheme="minorEastAsia" w:hAnsi="Arial" w:cs="Arial"/>
                              <w:noProof/>
                              <w:color w:val="FFFFFF" w:themeColor="background1"/>
                              <w:sz w:val="20"/>
                              <w:szCs w:val="20"/>
                              <w:lang w:val="en-BE" w:eastAsia="en-BE"/>
                            </w:rPr>
                          </w:pPr>
                          <w:hyperlink w:anchor="_Toc124511380" w:history="1">
                            <w:r w:rsidR="00C21C3D" w:rsidRPr="00C21C3D">
                              <w:rPr>
                                <w:rStyle w:val="Hyperlink"/>
                                <w:rFonts w:ascii="Arial" w:hAnsi="Arial" w:cs="Arial"/>
                                <w:noProof/>
                                <w:color w:val="FFFFFF" w:themeColor="background1"/>
                                <w:sz w:val="20"/>
                                <w:szCs w:val="20"/>
                              </w:rPr>
                              <w:t>2</w:t>
                            </w:r>
                            <w:r w:rsidR="00C21C3D" w:rsidRPr="00C21C3D">
                              <w:rPr>
                                <w:rFonts w:ascii="Arial" w:eastAsiaTheme="minorEastAsia" w:hAnsi="Arial" w:cs="Arial"/>
                                <w:noProof/>
                                <w:color w:val="FFFFFF" w:themeColor="background1"/>
                                <w:sz w:val="20"/>
                                <w:szCs w:val="20"/>
                                <w:lang w:val="en-BE" w:eastAsia="en-BE"/>
                              </w:rPr>
                              <w:tab/>
                            </w:r>
                            <w:r w:rsidR="00C21C3D" w:rsidRPr="00C21C3D">
                              <w:rPr>
                                <w:rStyle w:val="Hyperlink"/>
                                <w:rFonts w:ascii="Arial" w:hAnsi="Arial" w:cs="Arial"/>
                                <w:noProof/>
                                <w:color w:val="FFFFFF" w:themeColor="background1"/>
                                <w:sz w:val="20"/>
                                <w:szCs w:val="20"/>
                              </w:rPr>
                              <w:t>Which companies?</w:t>
                            </w:r>
                            <w:r w:rsidR="00C21C3D" w:rsidRPr="00C21C3D">
                              <w:rPr>
                                <w:rFonts w:ascii="Arial" w:hAnsi="Arial" w:cs="Arial"/>
                                <w:noProof/>
                                <w:webHidden/>
                                <w:color w:val="FFFFFF" w:themeColor="background1"/>
                                <w:sz w:val="20"/>
                                <w:szCs w:val="20"/>
                              </w:rPr>
                              <w:tab/>
                            </w:r>
                            <w:r w:rsidR="00C21C3D" w:rsidRPr="00C21C3D">
                              <w:rPr>
                                <w:rFonts w:ascii="Arial" w:hAnsi="Arial" w:cs="Arial"/>
                                <w:noProof/>
                                <w:webHidden/>
                                <w:color w:val="FFFFFF" w:themeColor="background1"/>
                                <w:sz w:val="20"/>
                                <w:szCs w:val="20"/>
                              </w:rPr>
                              <w:fldChar w:fldCharType="begin"/>
                            </w:r>
                            <w:r w:rsidR="00C21C3D" w:rsidRPr="00C21C3D">
                              <w:rPr>
                                <w:rFonts w:ascii="Arial" w:hAnsi="Arial" w:cs="Arial"/>
                                <w:noProof/>
                                <w:webHidden/>
                                <w:color w:val="FFFFFF" w:themeColor="background1"/>
                                <w:sz w:val="20"/>
                                <w:szCs w:val="20"/>
                              </w:rPr>
                              <w:instrText xml:space="preserve"> PAGEREF _Toc124511380 \h </w:instrText>
                            </w:r>
                            <w:r w:rsidR="00C21C3D" w:rsidRPr="00C21C3D">
                              <w:rPr>
                                <w:rFonts w:ascii="Arial" w:hAnsi="Arial" w:cs="Arial"/>
                                <w:noProof/>
                                <w:webHidden/>
                                <w:color w:val="FFFFFF" w:themeColor="background1"/>
                                <w:sz w:val="20"/>
                                <w:szCs w:val="20"/>
                              </w:rPr>
                            </w:r>
                            <w:r w:rsidR="00C21C3D" w:rsidRPr="00C21C3D">
                              <w:rPr>
                                <w:rFonts w:ascii="Arial" w:hAnsi="Arial" w:cs="Arial"/>
                                <w:noProof/>
                                <w:webHidden/>
                                <w:color w:val="FFFFFF" w:themeColor="background1"/>
                                <w:sz w:val="20"/>
                                <w:szCs w:val="20"/>
                              </w:rPr>
                              <w:fldChar w:fldCharType="separate"/>
                            </w:r>
                            <w:r>
                              <w:rPr>
                                <w:rFonts w:ascii="Arial" w:hAnsi="Arial" w:cs="Arial"/>
                                <w:noProof/>
                                <w:webHidden/>
                                <w:color w:val="FFFFFF" w:themeColor="background1"/>
                                <w:sz w:val="20"/>
                                <w:szCs w:val="20"/>
                              </w:rPr>
                              <w:t>2</w:t>
                            </w:r>
                            <w:r w:rsidR="00C21C3D" w:rsidRPr="00C21C3D">
                              <w:rPr>
                                <w:rFonts w:ascii="Arial" w:hAnsi="Arial" w:cs="Arial"/>
                                <w:noProof/>
                                <w:webHidden/>
                                <w:color w:val="FFFFFF" w:themeColor="background1"/>
                                <w:sz w:val="20"/>
                                <w:szCs w:val="20"/>
                              </w:rPr>
                              <w:fldChar w:fldCharType="end"/>
                            </w:r>
                          </w:hyperlink>
                        </w:p>
                        <w:p w14:paraId="25D3D1BC" w14:textId="6717B8D5" w:rsidR="00C21C3D" w:rsidRPr="00C21C3D" w:rsidRDefault="00BD47E4">
                          <w:pPr>
                            <w:pStyle w:val="TOC1"/>
                            <w:rPr>
                              <w:rFonts w:ascii="Arial" w:eastAsiaTheme="minorEastAsia" w:hAnsi="Arial" w:cs="Arial"/>
                              <w:noProof/>
                              <w:color w:val="FFFFFF" w:themeColor="background1"/>
                              <w:sz w:val="20"/>
                              <w:szCs w:val="20"/>
                              <w:lang w:val="en-BE" w:eastAsia="en-BE"/>
                            </w:rPr>
                          </w:pPr>
                          <w:hyperlink w:anchor="_Toc124511381" w:history="1">
                            <w:r w:rsidR="00C21C3D" w:rsidRPr="00C21C3D">
                              <w:rPr>
                                <w:rStyle w:val="Hyperlink"/>
                                <w:rFonts w:ascii="Arial" w:hAnsi="Arial" w:cs="Arial"/>
                                <w:noProof/>
                                <w:color w:val="FFFFFF" w:themeColor="background1"/>
                                <w:sz w:val="20"/>
                                <w:szCs w:val="20"/>
                              </w:rPr>
                              <w:t>3</w:t>
                            </w:r>
                            <w:r w:rsidR="00C21C3D" w:rsidRPr="00C21C3D">
                              <w:rPr>
                                <w:rFonts w:ascii="Arial" w:eastAsiaTheme="minorEastAsia" w:hAnsi="Arial" w:cs="Arial"/>
                                <w:noProof/>
                                <w:color w:val="FFFFFF" w:themeColor="background1"/>
                                <w:sz w:val="20"/>
                                <w:szCs w:val="20"/>
                                <w:lang w:val="en-BE" w:eastAsia="en-BE"/>
                              </w:rPr>
                              <w:tab/>
                            </w:r>
                            <w:r w:rsidR="00C21C3D" w:rsidRPr="00C21C3D">
                              <w:rPr>
                                <w:rStyle w:val="Hyperlink"/>
                                <w:rFonts w:ascii="Arial" w:hAnsi="Arial" w:cs="Arial"/>
                                <w:noProof/>
                                <w:color w:val="FFFFFF" w:themeColor="background1"/>
                                <w:sz w:val="20"/>
                                <w:szCs w:val="20"/>
                              </w:rPr>
                              <w:t>Which information?</w:t>
                            </w:r>
                            <w:r w:rsidR="00C21C3D" w:rsidRPr="00C21C3D">
                              <w:rPr>
                                <w:rFonts w:ascii="Arial" w:hAnsi="Arial" w:cs="Arial"/>
                                <w:noProof/>
                                <w:webHidden/>
                                <w:color w:val="FFFFFF" w:themeColor="background1"/>
                                <w:sz w:val="20"/>
                                <w:szCs w:val="20"/>
                              </w:rPr>
                              <w:tab/>
                            </w:r>
                            <w:r w:rsidR="00C21C3D" w:rsidRPr="00C21C3D">
                              <w:rPr>
                                <w:rFonts w:ascii="Arial" w:hAnsi="Arial" w:cs="Arial"/>
                                <w:noProof/>
                                <w:webHidden/>
                                <w:color w:val="FFFFFF" w:themeColor="background1"/>
                                <w:sz w:val="20"/>
                                <w:szCs w:val="20"/>
                              </w:rPr>
                              <w:fldChar w:fldCharType="begin"/>
                            </w:r>
                            <w:r w:rsidR="00C21C3D" w:rsidRPr="00C21C3D">
                              <w:rPr>
                                <w:rFonts w:ascii="Arial" w:hAnsi="Arial" w:cs="Arial"/>
                                <w:noProof/>
                                <w:webHidden/>
                                <w:color w:val="FFFFFF" w:themeColor="background1"/>
                                <w:sz w:val="20"/>
                                <w:szCs w:val="20"/>
                              </w:rPr>
                              <w:instrText xml:space="preserve"> PAGEREF _Toc124511381 \h </w:instrText>
                            </w:r>
                            <w:r w:rsidR="00C21C3D" w:rsidRPr="00C21C3D">
                              <w:rPr>
                                <w:rFonts w:ascii="Arial" w:hAnsi="Arial" w:cs="Arial"/>
                                <w:noProof/>
                                <w:webHidden/>
                                <w:color w:val="FFFFFF" w:themeColor="background1"/>
                                <w:sz w:val="20"/>
                                <w:szCs w:val="20"/>
                              </w:rPr>
                            </w:r>
                            <w:r w:rsidR="00C21C3D" w:rsidRPr="00C21C3D">
                              <w:rPr>
                                <w:rFonts w:ascii="Arial" w:hAnsi="Arial" w:cs="Arial"/>
                                <w:noProof/>
                                <w:webHidden/>
                                <w:color w:val="FFFFFF" w:themeColor="background1"/>
                                <w:sz w:val="20"/>
                                <w:szCs w:val="20"/>
                              </w:rPr>
                              <w:fldChar w:fldCharType="separate"/>
                            </w:r>
                            <w:r>
                              <w:rPr>
                                <w:rFonts w:ascii="Arial" w:hAnsi="Arial" w:cs="Arial"/>
                                <w:noProof/>
                                <w:webHidden/>
                                <w:color w:val="FFFFFF" w:themeColor="background1"/>
                                <w:sz w:val="20"/>
                                <w:szCs w:val="20"/>
                              </w:rPr>
                              <w:t>2</w:t>
                            </w:r>
                            <w:r w:rsidR="00C21C3D" w:rsidRPr="00C21C3D">
                              <w:rPr>
                                <w:rFonts w:ascii="Arial" w:hAnsi="Arial" w:cs="Arial"/>
                                <w:noProof/>
                                <w:webHidden/>
                                <w:color w:val="FFFFFF" w:themeColor="background1"/>
                                <w:sz w:val="20"/>
                                <w:szCs w:val="20"/>
                              </w:rPr>
                              <w:fldChar w:fldCharType="end"/>
                            </w:r>
                          </w:hyperlink>
                        </w:p>
                        <w:p w14:paraId="4A21D829" w14:textId="5C5BDB86" w:rsidR="00C21C3D" w:rsidRPr="00C21C3D" w:rsidRDefault="00BD47E4">
                          <w:pPr>
                            <w:pStyle w:val="TOC1"/>
                            <w:rPr>
                              <w:rFonts w:ascii="Arial" w:eastAsiaTheme="minorEastAsia" w:hAnsi="Arial" w:cs="Arial"/>
                              <w:noProof/>
                              <w:color w:val="FFFFFF" w:themeColor="background1"/>
                              <w:sz w:val="20"/>
                              <w:szCs w:val="20"/>
                              <w:lang w:val="en-BE" w:eastAsia="en-BE"/>
                            </w:rPr>
                          </w:pPr>
                          <w:hyperlink w:anchor="_Toc124511382" w:history="1">
                            <w:r w:rsidR="00C21C3D" w:rsidRPr="00C21C3D">
                              <w:rPr>
                                <w:rStyle w:val="Hyperlink"/>
                                <w:rFonts w:ascii="Arial" w:hAnsi="Arial" w:cs="Arial"/>
                                <w:noProof/>
                                <w:color w:val="FFFFFF" w:themeColor="background1"/>
                                <w:sz w:val="20"/>
                                <w:szCs w:val="20"/>
                              </w:rPr>
                              <w:t>4</w:t>
                            </w:r>
                            <w:r w:rsidR="00C21C3D" w:rsidRPr="00C21C3D">
                              <w:rPr>
                                <w:rFonts w:ascii="Arial" w:eastAsiaTheme="minorEastAsia" w:hAnsi="Arial" w:cs="Arial"/>
                                <w:noProof/>
                                <w:color w:val="FFFFFF" w:themeColor="background1"/>
                                <w:sz w:val="20"/>
                                <w:szCs w:val="20"/>
                                <w:lang w:val="en-BE" w:eastAsia="en-BE"/>
                              </w:rPr>
                              <w:tab/>
                            </w:r>
                            <w:r w:rsidR="00C21C3D" w:rsidRPr="00C21C3D">
                              <w:rPr>
                                <w:rStyle w:val="Hyperlink"/>
                                <w:rFonts w:ascii="Arial" w:hAnsi="Arial" w:cs="Arial"/>
                                <w:noProof/>
                                <w:color w:val="FFFFFF" w:themeColor="background1"/>
                                <w:sz w:val="20"/>
                                <w:szCs w:val="20"/>
                              </w:rPr>
                              <w:t>Standardisation</w:t>
                            </w:r>
                            <w:r w:rsidR="00C21C3D" w:rsidRPr="00C21C3D">
                              <w:rPr>
                                <w:rFonts w:ascii="Arial" w:hAnsi="Arial" w:cs="Arial"/>
                                <w:noProof/>
                                <w:webHidden/>
                                <w:color w:val="FFFFFF" w:themeColor="background1"/>
                                <w:sz w:val="20"/>
                                <w:szCs w:val="20"/>
                              </w:rPr>
                              <w:tab/>
                            </w:r>
                            <w:r w:rsidR="00C21C3D" w:rsidRPr="00C21C3D">
                              <w:rPr>
                                <w:rFonts w:ascii="Arial" w:hAnsi="Arial" w:cs="Arial"/>
                                <w:noProof/>
                                <w:webHidden/>
                                <w:color w:val="FFFFFF" w:themeColor="background1"/>
                                <w:sz w:val="20"/>
                                <w:szCs w:val="20"/>
                              </w:rPr>
                              <w:fldChar w:fldCharType="begin"/>
                            </w:r>
                            <w:r w:rsidR="00C21C3D" w:rsidRPr="00C21C3D">
                              <w:rPr>
                                <w:rFonts w:ascii="Arial" w:hAnsi="Arial" w:cs="Arial"/>
                                <w:noProof/>
                                <w:webHidden/>
                                <w:color w:val="FFFFFF" w:themeColor="background1"/>
                                <w:sz w:val="20"/>
                                <w:szCs w:val="20"/>
                              </w:rPr>
                              <w:instrText xml:space="preserve"> PAGEREF _Toc124511382 \h </w:instrText>
                            </w:r>
                            <w:r w:rsidR="00C21C3D" w:rsidRPr="00C21C3D">
                              <w:rPr>
                                <w:rFonts w:ascii="Arial" w:hAnsi="Arial" w:cs="Arial"/>
                                <w:noProof/>
                                <w:webHidden/>
                                <w:color w:val="FFFFFF" w:themeColor="background1"/>
                                <w:sz w:val="20"/>
                                <w:szCs w:val="20"/>
                              </w:rPr>
                            </w:r>
                            <w:r w:rsidR="00C21C3D" w:rsidRPr="00C21C3D">
                              <w:rPr>
                                <w:rFonts w:ascii="Arial" w:hAnsi="Arial" w:cs="Arial"/>
                                <w:noProof/>
                                <w:webHidden/>
                                <w:color w:val="FFFFFF" w:themeColor="background1"/>
                                <w:sz w:val="20"/>
                                <w:szCs w:val="20"/>
                              </w:rPr>
                              <w:fldChar w:fldCharType="separate"/>
                            </w:r>
                            <w:r>
                              <w:rPr>
                                <w:rFonts w:ascii="Arial" w:hAnsi="Arial" w:cs="Arial"/>
                                <w:noProof/>
                                <w:webHidden/>
                                <w:color w:val="FFFFFF" w:themeColor="background1"/>
                                <w:sz w:val="20"/>
                                <w:szCs w:val="20"/>
                              </w:rPr>
                              <w:t>3</w:t>
                            </w:r>
                            <w:r w:rsidR="00C21C3D" w:rsidRPr="00C21C3D">
                              <w:rPr>
                                <w:rFonts w:ascii="Arial" w:hAnsi="Arial" w:cs="Arial"/>
                                <w:noProof/>
                                <w:webHidden/>
                                <w:color w:val="FFFFFF" w:themeColor="background1"/>
                                <w:sz w:val="20"/>
                                <w:szCs w:val="20"/>
                              </w:rPr>
                              <w:fldChar w:fldCharType="end"/>
                            </w:r>
                          </w:hyperlink>
                        </w:p>
                        <w:p w14:paraId="0F6E85F3" w14:textId="13BA832C" w:rsidR="00C21C3D" w:rsidRPr="00C21C3D" w:rsidRDefault="00BD47E4">
                          <w:pPr>
                            <w:pStyle w:val="TOC1"/>
                            <w:rPr>
                              <w:rFonts w:ascii="Arial" w:eastAsiaTheme="minorEastAsia" w:hAnsi="Arial" w:cs="Arial"/>
                              <w:noProof/>
                              <w:color w:val="FFFFFF" w:themeColor="background1"/>
                              <w:sz w:val="20"/>
                              <w:szCs w:val="20"/>
                              <w:lang w:val="en-BE" w:eastAsia="en-BE"/>
                            </w:rPr>
                          </w:pPr>
                          <w:hyperlink w:anchor="_Toc124511383" w:history="1">
                            <w:r w:rsidR="00C21C3D" w:rsidRPr="00C21C3D">
                              <w:rPr>
                                <w:rStyle w:val="Hyperlink"/>
                                <w:rFonts w:ascii="Arial" w:hAnsi="Arial" w:cs="Arial"/>
                                <w:noProof/>
                                <w:color w:val="FFFFFF" w:themeColor="background1"/>
                                <w:sz w:val="20"/>
                                <w:szCs w:val="20"/>
                              </w:rPr>
                              <w:t>5</w:t>
                            </w:r>
                            <w:r w:rsidR="00C21C3D" w:rsidRPr="00C21C3D">
                              <w:rPr>
                                <w:rFonts w:ascii="Arial" w:eastAsiaTheme="minorEastAsia" w:hAnsi="Arial" w:cs="Arial"/>
                                <w:noProof/>
                                <w:color w:val="FFFFFF" w:themeColor="background1"/>
                                <w:sz w:val="20"/>
                                <w:szCs w:val="20"/>
                                <w:lang w:val="en-BE" w:eastAsia="en-BE"/>
                              </w:rPr>
                              <w:tab/>
                            </w:r>
                            <w:r w:rsidR="00C21C3D" w:rsidRPr="00C21C3D">
                              <w:rPr>
                                <w:rStyle w:val="Hyperlink"/>
                                <w:rFonts w:ascii="Arial" w:hAnsi="Arial" w:cs="Arial"/>
                                <w:noProof/>
                                <w:color w:val="FFFFFF" w:themeColor="background1"/>
                                <w:sz w:val="20"/>
                                <w:szCs w:val="20"/>
                              </w:rPr>
                              <w:t>External audit</w:t>
                            </w:r>
                            <w:r w:rsidR="00C21C3D" w:rsidRPr="00C21C3D">
                              <w:rPr>
                                <w:rFonts w:ascii="Arial" w:hAnsi="Arial" w:cs="Arial"/>
                                <w:noProof/>
                                <w:webHidden/>
                                <w:color w:val="FFFFFF" w:themeColor="background1"/>
                                <w:sz w:val="20"/>
                                <w:szCs w:val="20"/>
                              </w:rPr>
                              <w:tab/>
                            </w:r>
                            <w:r w:rsidR="00C21C3D" w:rsidRPr="00C21C3D">
                              <w:rPr>
                                <w:rFonts w:ascii="Arial" w:hAnsi="Arial" w:cs="Arial"/>
                                <w:noProof/>
                                <w:webHidden/>
                                <w:color w:val="FFFFFF" w:themeColor="background1"/>
                                <w:sz w:val="20"/>
                                <w:szCs w:val="20"/>
                              </w:rPr>
                              <w:fldChar w:fldCharType="begin"/>
                            </w:r>
                            <w:r w:rsidR="00C21C3D" w:rsidRPr="00C21C3D">
                              <w:rPr>
                                <w:rFonts w:ascii="Arial" w:hAnsi="Arial" w:cs="Arial"/>
                                <w:noProof/>
                                <w:webHidden/>
                                <w:color w:val="FFFFFF" w:themeColor="background1"/>
                                <w:sz w:val="20"/>
                                <w:szCs w:val="20"/>
                              </w:rPr>
                              <w:instrText xml:space="preserve"> PAGEREF _Toc124511383 \h </w:instrText>
                            </w:r>
                            <w:r w:rsidR="00C21C3D" w:rsidRPr="00C21C3D">
                              <w:rPr>
                                <w:rFonts w:ascii="Arial" w:hAnsi="Arial" w:cs="Arial"/>
                                <w:noProof/>
                                <w:webHidden/>
                                <w:color w:val="FFFFFF" w:themeColor="background1"/>
                                <w:sz w:val="20"/>
                                <w:szCs w:val="20"/>
                              </w:rPr>
                            </w:r>
                            <w:r w:rsidR="00C21C3D" w:rsidRPr="00C21C3D">
                              <w:rPr>
                                <w:rFonts w:ascii="Arial" w:hAnsi="Arial" w:cs="Arial"/>
                                <w:noProof/>
                                <w:webHidden/>
                                <w:color w:val="FFFFFF" w:themeColor="background1"/>
                                <w:sz w:val="20"/>
                                <w:szCs w:val="20"/>
                              </w:rPr>
                              <w:fldChar w:fldCharType="separate"/>
                            </w:r>
                            <w:r>
                              <w:rPr>
                                <w:rFonts w:ascii="Arial" w:hAnsi="Arial" w:cs="Arial"/>
                                <w:noProof/>
                                <w:webHidden/>
                                <w:color w:val="FFFFFF" w:themeColor="background1"/>
                                <w:sz w:val="20"/>
                                <w:szCs w:val="20"/>
                              </w:rPr>
                              <w:t>4</w:t>
                            </w:r>
                            <w:r w:rsidR="00C21C3D" w:rsidRPr="00C21C3D">
                              <w:rPr>
                                <w:rFonts w:ascii="Arial" w:hAnsi="Arial" w:cs="Arial"/>
                                <w:noProof/>
                                <w:webHidden/>
                                <w:color w:val="FFFFFF" w:themeColor="background1"/>
                                <w:sz w:val="20"/>
                                <w:szCs w:val="20"/>
                              </w:rPr>
                              <w:fldChar w:fldCharType="end"/>
                            </w:r>
                          </w:hyperlink>
                        </w:p>
                        <w:p w14:paraId="1E1561B8" w14:textId="3C4DB053" w:rsidR="00C21C3D" w:rsidRPr="00C21C3D" w:rsidRDefault="00BD47E4">
                          <w:pPr>
                            <w:pStyle w:val="TOC1"/>
                            <w:rPr>
                              <w:rFonts w:ascii="Arial" w:eastAsiaTheme="minorEastAsia" w:hAnsi="Arial" w:cs="Arial"/>
                              <w:noProof/>
                              <w:color w:val="FFFFFF" w:themeColor="background1"/>
                              <w:sz w:val="20"/>
                              <w:szCs w:val="20"/>
                              <w:lang w:val="en-BE" w:eastAsia="en-BE"/>
                            </w:rPr>
                          </w:pPr>
                          <w:hyperlink w:anchor="_Toc124511384" w:history="1">
                            <w:r w:rsidR="00C21C3D" w:rsidRPr="00C21C3D">
                              <w:rPr>
                                <w:rStyle w:val="Hyperlink"/>
                                <w:rFonts w:ascii="Arial" w:hAnsi="Arial" w:cs="Arial"/>
                                <w:noProof/>
                                <w:color w:val="FFFFFF" w:themeColor="background1"/>
                                <w:sz w:val="20"/>
                                <w:szCs w:val="20"/>
                              </w:rPr>
                              <w:t>6</w:t>
                            </w:r>
                            <w:r w:rsidR="00C21C3D" w:rsidRPr="00C21C3D">
                              <w:rPr>
                                <w:rFonts w:ascii="Arial" w:eastAsiaTheme="minorEastAsia" w:hAnsi="Arial" w:cs="Arial"/>
                                <w:noProof/>
                                <w:color w:val="FFFFFF" w:themeColor="background1"/>
                                <w:sz w:val="20"/>
                                <w:szCs w:val="20"/>
                                <w:lang w:val="en-BE" w:eastAsia="en-BE"/>
                              </w:rPr>
                              <w:tab/>
                            </w:r>
                            <w:r w:rsidR="00C21C3D" w:rsidRPr="00C21C3D">
                              <w:rPr>
                                <w:rStyle w:val="Hyperlink"/>
                                <w:rFonts w:ascii="Arial" w:hAnsi="Arial" w:cs="Arial"/>
                                <w:noProof/>
                                <w:color w:val="FFFFFF" w:themeColor="background1"/>
                                <w:sz w:val="20"/>
                                <w:szCs w:val="20"/>
                              </w:rPr>
                              <w:t>Timeline</w:t>
                            </w:r>
                            <w:r w:rsidR="00C21C3D" w:rsidRPr="00C21C3D">
                              <w:rPr>
                                <w:rFonts w:ascii="Arial" w:hAnsi="Arial" w:cs="Arial"/>
                                <w:noProof/>
                                <w:webHidden/>
                                <w:color w:val="FFFFFF" w:themeColor="background1"/>
                                <w:sz w:val="20"/>
                                <w:szCs w:val="20"/>
                              </w:rPr>
                              <w:tab/>
                            </w:r>
                            <w:r w:rsidR="00C21C3D" w:rsidRPr="00C21C3D">
                              <w:rPr>
                                <w:rFonts w:ascii="Arial" w:hAnsi="Arial" w:cs="Arial"/>
                                <w:noProof/>
                                <w:webHidden/>
                                <w:color w:val="FFFFFF" w:themeColor="background1"/>
                                <w:sz w:val="20"/>
                                <w:szCs w:val="20"/>
                              </w:rPr>
                              <w:fldChar w:fldCharType="begin"/>
                            </w:r>
                            <w:r w:rsidR="00C21C3D" w:rsidRPr="00C21C3D">
                              <w:rPr>
                                <w:rFonts w:ascii="Arial" w:hAnsi="Arial" w:cs="Arial"/>
                                <w:noProof/>
                                <w:webHidden/>
                                <w:color w:val="FFFFFF" w:themeColor="background1"/>
                                <w:sz w:val="20"/>
                                <w:szCs w:val="20"/>
                              </w:rPr>
                              <w:instrText xml:space="preserve"> PAGEREF _Toc124511384 \h </w:instrText>
                            </w:r>
                            <w:r w:rsidR="00C21C3D" w:rsidRPr="00C21C3D">
                              <w:rPr>
                                <w:rFonts w:ascii="Arial" w:hAnsi="Arial" w:cs="Arial"/>
                                <w:noProof/>
                                <w:webHidden/>
                                <w:color w:val="FFFFFF" w:themeColor="background1"/>
                                <w:sz w:val="20"/>
                                <w:szCs w:val="20"/>
                              </w:rPr>
                            </w:r>
                            <w:r w:rsidR="00C21C3D" w:rsidRPr="00C21C3D">
                              <w:rPr>
                                <w:rFonts w:ascii="Arial" w:hAnsi="Arial" w:cs="Arial"/>
                                <w:noProof/>
                                <w:webHidden/>
                                <w:color w:val="FFFFFF" w:themeColor="background1"/>
                                <w:sz w:val="20"/>
                                <w:szCs w:val="20"/>
                              </w:rPr>
                              <w:fldChar w:fldCharType="separate"/>
                            </w:r>
                            <w:r>
                              <w:rPr>
                                <w:rFonts w:ascii="Arial" w:hAnsi="Arial" w:cs="Arial"/>
                                <w:noProof/>
                                <w:webHidden/>
                                <w:color w:val="FFFFFF" w:themeColor="background1"/>
                                <w:sz w:val="20"/>
                                <w:szCs w:val="20"/>
                              </w:rPr>
                              <w:t>4</w:t>
                            </w:r>
                            <w:r w:rsidR="00C21C3D" w:rsidRPr="00C21C3D">
                              <w:rPr>
                                <w:rFonts w:ascii="Arial" w:hAnsi="Arial" w:cs="Arial"/>
                                <w:noProof/>
                                <w:webHidden/>
                                <w:color w:val="FFFFFF" w:themeColor="background1"/>
                                <w:sz w:val="20"/>
                                <w:szCs w:val="20"/>
                              </w:rPr>
                              <w:fldChar w:fldCharType="end"/>
                            </w:r>
                          </w:hyperlink>
                        </w:p>
                        <w:p w14:paraId="35528A4A" w14:textId="354D77CC" w:rsidR="00C21C3D" w:rsidRPr="00C21C3D" w:rsidRDefault="00BD47E4">
                          <w:pPr>
                            <w:pStyle w:val="TOC1"/>
                            <w:rPr>
                              <w:rFonts w:ascii="Arial" w:eastAsiaTheme="minorEastAsia" w:hAnsi="Arial" w:cs="Arial"/>
                              <w:noProof/>
                              <w:color w:val="FFFFFF" w:themeColor="background1"/>
                              <w:sz w:val="20"/>
                              <w:szCs w:val="20"/>
                              <w:lang w:val="en-BE" w:eastAsia="en-BE"/>
                            </w:rPr>
                          </w:pPr>
                          <w:hyperlink w:anchor="_Toc124511385" w:history="1">
                            <w:r w:rsidR="00C21C3D" w:rsidRPr="00C21C3D">
                              <w:rPr>
                                <w:rStyle w:val="Hyperlink"/>
                                <w:rFonts w:ascii="Arial" w:hAnsi="Arial" w:cs="Arial"/>
                                <w:noProof/>
                                <w:color w:val="FFFFFF" w:themeColor="background1"/>
                                <w:sz w:val="20"/>
                                <w:szCs w:val="20"/>
                                <w:lang w:val="en-GB"/>
                              </w:rPr>
                              <w:t>7</w:t>
                            </w:r>
                            <w:r w:rsidR="00C21C3D" w:rsidRPr="00C21C3D">
                              <w:rPr>
                                <w:rFonts w:ascii="Arial" w:eastAsiaTheme="minorEastAsia" w:hAnsi="Arial" w:cs="Arial"/>
                                <w:noProof/>
                                <w:color w:val="FFFFFF" w:themeColor="background1"/>
                                <w:sz w:val="20"/>
                                <w:szCs w:val="20"/>
                                <w:lang w:val="en-BE" w:eastAsia="en-BE"/>
                              </w:rPr>
                              <w:tab/>
                            </w:r>
                            <w:r w:rsidR="00C21C3D" w:rsidRPr="00C21C3D">
                              <w:rPr>
                                <w:rStyle w:val="Hyperlink"/>
                                <w:rFonts w:ascii="Arial" w:hAnsi="Arial" w:cs="Arial"/>
                                <w:noProof/>
                                <w:color w:val="FFFFFF" w:themeColor="background1"/>
                                <w:sz w:val="20"/>
                                <w:szCs w:val="20"/>
                                <w:lang w:val="en-GB"/>
                              </w:rPr>
                              <w:t>Relevance from an HR director’s point of view</w:t>
                            </w:r>
                            <w:r w:rsidR="00C21C3D" w:rsidRPr="00C21C3D">
                              <w:rPr>
                                <w:rFonts w:ascii="Arial" w:hAnsi="Arial" w:cs="Arial"/>
                                <w:noProof/>
                                <w:webHidden/>
                                <w:color w:val="FFFFFF" w:themeColor="background1"/>
                                <w:sz w:val="20"/>
                                <w:szCs w:val="20"/>
                              </w:rPr>
                              <w:tab/>
                            </w:r>
                            <w:r w:rsidR="00C21C3D" w:rsidRPr="00C21C3D">
                              <w:rPr>
                                <w:rFonts w:ascii="Arial" w:hAnsi="Arial" w:cs="Arial"/>
                                <w:noProof/>
                                <w:webHidden/>
                                <w:color w:val="FFFFFF" w:themeColor="background1"/>
                                <w:sz w:val="20"/>
                                <w:szCs w:val="20"/>
                              </w:rPr>
                              <w:fldChar w:fldCharType="begin"/>
                            </w:r>
                            <w:r w:rsidR="00C21C3D" w:rsidRPr="00C21C3D">
                              <w:rPr>
                                <w:rFonts w:ascii="Arial" w:hAnsi="Arial" w:cs="Arial"/>
                                <w:noProof/>
                                <w:webHidden/>
                                <w:color w:val="FFFFFF" w:themeColor="background1"/>
                                <w:sz w:val="20"/>
                                <w:szCs w:val="20"/>
                              </w:rPr>
                              <w:instrText xml:space="preserve"> PAGEREF _Toc124511385 \h </w:instrText>
                            </w:r>
                            <w:r w:rsidR="00C21C3D" w:rsidRPr="00C21C3D">
                              <w:rPr>
                                <w:rFonts w:ascii="Arial" w:hAnsi="Arial" w:cs="Arial"/>
                                <w:noProof/>
                                <w:webHidden/>
                                <w:color w:val="FFFFFF" w:themeColor="background1"/>
                                <w:sz w:val="20"/>
                                <w:szCs w:val="20"/>
                              </w:rPr>
                            </w:r>
                            <w:r w:rsidR="00C21C3D" w:rsidRPr="00C21C3D">
                              <w:rPr>
                                <w:rFonts w:ascii="Arial" w:hAnsi="Arial" w:cs="Arial"/>
                                <w:noProof/>
                                <w:webHidden/>
                                <w:color w:val="FFFFFF" w:themeColor="background1"/>
                                <w:sz w:val="20"/>
                                <w:szCs w:val="20"/>
                              </w:rPr>
                              <w:fldChar w:fldCharType="separate"/>
                            </w:r>
                            <w:r>
                              <w:rPr>
                                <w:rFonts w:ascii="Arial" w:hAnsi="Arial" w:cs="Arial"/>
                                <w:noProof/>
                                <w:webHidden/>
                                <w:color w:val="FFFFFF" w:themeColor="background1"/>
                                <w:sz w:val="20"/>
                                <w:szCs w:val="20"/>
                              </w:rPr>
                              <w:t>4</w:t>
                            </w:r>
                            <w:r w:rsidR="00C21C3D" w:rsidRPr="00C21C3D">
                              <w:rPr>
                                <w:rFonts w:ascii="Arial" w:hAnsi="Arial" w:cs="Arial"/>
                                <w:noProof/>
                                <w:webHidden/>
                                <w:color w:val="FFFFFF" w:themeColor="background1"/>
                                <w:sz w:val="20"/>
                                <w:szCs w:val="20"/>
                              </w:rPr>
                              <w:fldChar w:fldCharType="end"/>
                            </w:r>
                          </w:hyperlink>
                        </w:p>
                        <w:p w14:paraId="0735BFF7" w14:textId="3B593A0F" w:rsidR="00C21C3D" w:rsidRPr="00C21C3D" w:rsidRDefault="00BD47E4">
                          <w:pPr>
                            <w:pStyle w:val="TOC1"/>
                            <w:rPr>
                              <w:rFonts w:ascii="Arial" w:eastAsiaTheme="minorEastAsia" w:hAnsi="Arial" w:cs="Arial"/>
                              <w:noProof/>
                              <w:color w:val="FFFFFF" w:themeColor="background1"/>
                              <w:sz w:val="20"/>
                              <w:szCs w:val="20"/>
                              <w:lang w:val="en-BE" w:eastAsia="en-BE"/>
                            </w:rPr>
                          </w:pPr>
                          <w:hyperlink w:anchor="_Toc124511389" w:history="1">
                            <w:r w:rsidR="00C21C3D" w:rsidRPr="00C21C3D">
                              <w:rPr>
                                <w:rStyle w:val="Hyperlink"/>
                                <w:rFonts w:ascii="Arial" w:hAnsi="Arial" w:cs="Arial"/>
                                <w:noProof/>
                                <w:color w:val="FFFFFF" w:themeColor="background1"/>
                                <w:sz w:val="20"/>
                                <w:szCs w:val="20"/>
                              </w:rPr>
                              <w:t>8</w:t>
                            </w:r>
                            <w:r w:rsidR="00C21C3D" w:rsidRPr="00C21C3D">
                              <w:rPr>
                                <w:rFonts w:ascii="Arial" w:eastAsiaTheme="minorEastAsia" w:hAnsi="Arial" w:cs="Arial"/>
                                <w:noProof/>
                                <w:color w:val="FFFFFF" w:themeColor="background1"/>
                                <w:sz w:val="20"/>
                                <w:szCs w:val="20"/>
                                <w:lang w:val="en-BE" w:eastAsia="en-BE"/>
                              </w:rPr>
                              <w:tab/>
                            </w:r>
                            <w:r w:rsidR="00C21C3D" w:rsidRPr="00C21C3D">
                              <w:rPr>
                                <w:rStyle w:val="Hyperlink"/>
                                <w:rFonts w:ascii="Arial" w:hAnsi="Arial" w:cs="Arial"/>
                                <w:noProof/>
                                <w:color w:val="FFFFFF" w:themeColor="background1"/>
                                <w:sz w:val="20"/>
                                <w:szCs w:val="20"/>
                              </w:rPr>
                              <w:t>Conclusion - what’s next?</w:t>
                            </w:r>
                            <w:r w:rsidR="00C21C3D" w:rsidRPr="00C21C3D">
                              <w:rPr>
                                <w:rFonts w:ascii="Arial" w:hAnsi="Arial" w:cs="Arial"/>
                                <w:noProof/>
                                <w:webHidden/>
                                <w:color w:val="FFFFFF" w:themeColor="background1"/>
                                <w:sz w:val="20"/>
                                <w:szCs w:val="20"/>
                              </w:rPr>
                              <w:tab/>
                            </w:r>
                            <w:r w:rsidR="00C21C3D" w:rsidRPr="00C21C3D">
                              <w:rPr>
                                <w:rFonts w:ascii="Arial" w:hAnsi="Arial" w:cs="Arial"/>
                                <w:noProof/>
                                <w:webHidden/>
                                <w:color w:val="FFFFFF" w:themeColor="background1"/>
                                <w:sz w:val="20"/>
                                <w:szCs w:val="20"/>
                              </w:rPr>
                              <w:fldChar w:fldCharType="begin"/>
                            </w:r>
                            <w:r w:rsidR="00C21C3D" w:rsidRPr="00C21C3D">
                              <w:rPr>
                                <w:rFonts w:ascii="Arial" w:hAnsi="Arial" w:cs="Arial"/>
                                <w:noProof/>
                                <w:webHidden/>
                                <w:color w:val="FFFFFF" w:themeColor="background1"/>
                                <w:sz w:val="20"/>
                                <w:szCs w:val="20"/>
                              </w:rPr>
                              <w:instrText xml:space="preserve"> PAGEREF _Toc124511389 \h </w:instrText>
                            </w:r>
                            <w:r w:rsidR="00C21C3D" w:rsidRPr="00C21C3D">
                              <w:rPr>
                                <w:rFonts w:ascii="Arial" w:hAnsi="Arial" w:cs="Arial"/>
                                <w:noProof/>
                                <w:webHidden/>
                                <w:color w:val="FFFFFF" w:themeColor="background1"/>
                                <w:sz w:val="20"/>
                                <w:szCs w:val="20"/>
                              </w:rPr>
                            </w:r>
                            <w:r w:rsidR="00C21C3D" w:rsidRPr="00C21C3D">
                              <w:rPr>
                                <w:rFonts w:ascii="Arial" w:hAnsi="Arial" w:cs="Arial"/>
                                <w:noProof/>
                                <w:webHidden/>
                                <w:color w:val="FFFFFF" w:themeColor="background1"/>
                                <w:sz w:val="20"/>
                                <w:szCs w:val="20"/>
                              </w:rPr>
                              <w:fldChar w:fldCharType="separate"/>
                            </w:r>
                            <w:r>
                              <w:rPr>
                                <w:rFonts w:ascii="Arial" w:hAnsi="Arial" w:cs="Arial"/>
                                <w:noProof/>
                                <w:webHidden/>
                                <w:color w:val="FFFFFF" w:themeColor="background1"/>
                                <w:sz w:val="20"/>
                                <w:szCs w:val="20"/>
                              </w:rPr>
                              <w:t>6</w:t>
                            </w:r>
                            <w:r w:rsidR="00C21C3D" w:rsidRPr="00C21C3D">
                              <w:rPr>
                                <w:rFonts w:ascii="Arial" w:hAnsi="Arial" w:cs="Arial"/>
                                <w:noProof/>
                                <w:webHidden/>
                                <w:color w:val="FFFFFF" w:themeColor="background1"/>
                                <w:sz w:val="20"/>
                                <w:szCs w:val="20"/>
                              </w:rPr>
                              <w:fldChar w:fldCharType="end"/>
                            </w:r>
                          </w:hyperlink>
                        </w:p>
                        <w:p w14:paraId="68AB8ADA" w14:textId="34120E38" w:rsidR="00835B9A" w:rsidRPr="00C21C3D" w:rsidRDefault="00835B9A" w:rsidP="00A17A86">
                          <w:pPr>
                            <w:spacing w:before="0" w:line="240" w:lineRule="auto"/>
                            <w:rPr>
                              <w:rFonts w:ascii="Arial" w:hAnsi="Arial" w:cs="Arial"/>
                              <w:color w:val="FFFFFF" w:themeColor="background1"/>
                              <w:sz w:val="20"/>
                              <w:szCs w:val="20"/>
                            </w:rPr>
                          </w:pPr>
                          <w:r w:rsidRPr="00C21C3D">
                            <w:rPr>
                              <w:rFonts w:ascii="Arial" w:hAnsi="Arial" w:cs="Arial"/>
                              <w:b/>
                              <w:bCs/>
                              <w:noProof/>
                              <w:color w:val="FFFFFF" w:themeColor="background1"/>
                              <w:sz w:val="20"/>
                              <w:szCs w:val="20"/>
                            </w:rPr>
                            <w:fldChar w:fldCharType="end"/>
                          </w:r>
                        </w:p>
                      </w:sdtContent>
                    </w:sdt>
                    <w:p w14:paraId="17FAB7D2" w14:textId="77777777" w:rsidR="00835B9A" w:rsidRPr="00C21C3D" w:rsidRDefault="00835B9A" w:rsidP="00835B9A">
                      <w:pPr>
                        <w:spacing w:before="0" w:line="240" w:lineRule="auto"/>
                        <w:jc w:val="center"/>
                        <w:rPr>
                          <w:rFonts w:ascii="Arial" w:hAnsi="Arial" w:cs="Arial"/>
                          <w:color w:val="FFFFFF" w:themeColor="background1"/>
                          <w:sz w:val="20"/>
                          <w:szCs w:val="20"/>
                        </w:rPr>
                      </w:pPr>
                    </w:p>
                  </w:txbxContent>
                </v:textbox>
                <w10:wrap type="square" anchorx="page"/>
              </v:shape>
            </w:pict>
          </mc:Fallback>
        </mc:AlternateContent>
      </w:r>
    </w:p>
    <w:p w14:paraId="271B307A" w14:textId="77777777" w:rsidR="00D47FC4" w:rsidRPr="00A0424E" w:rsidRDefault="00D47FC4">
      <w:pPr>
        <w:spacing w:before="0" w:after="200" w:line="276" w:lineRule="auto"/>
        <w:rPr>
          <w:rFonts w:ascii="Arial" w:hAnsi="Arial" w:cs="Arial"/>
          <w:noProof/>
          <w:sz w:val="20"/>
          <w:szCs w:val="20"/>
          <w:lang w:val="en-GB" w:eastAsia="nl-BE"/>
        </w:rPr>
        <w:sectPr w:rsidR="00D47FC4" w:rsidRPr="00A0424E" w:rsidSect="00475849">
          <w:headerReference w:type="default" r:id="rId12"/>
          <w:footerReference w:type="default" r:id="rId13"/>
          <w:type w:val="continuous"/>
          <w:pgSz w:w="11906" w:h="16838"/>
          <w:pgMar w:top="1418" w:right="1418" w:bottom="1418" w:left="1418" w:header="708" w:footer="708" w:gutter="0"/>
          <w:cols w:space="708"/>
          <w:docGrid w:linePitch="360"/>
        </w:sectPr>
      </w:pPr>
    </w:p>
    <w:p w14:paraId="77260BFF" w14:textId="78645765" w:rsidR="00D47FC4" w:rsidRPr="00A0424E" w:rsidRDefault="00D47FC4">
      <w:pPr>
        <w:spacing w:before="0" w:after="200" w:line="276" w:lineRule="auto"/>
        <w:rPr>
          <w:rFonts w:ascii="Arial" w:hAnsi="Arial" w:cs="Arial"/>
          <w:noProof/>
          <w:sz w:val="20"/>
          <w:szCs w:val="20"/>
          <w:lang w:val="en-GB" w:eastAsia="nl-BE"/>
        </w:rPr>
      </w:pPr>
      <w:r w:rsidRPr="00A0424E">
        <w:rPr>
          <w:rFonts w:ascii="Arial" w:hAnsi="Arial" w:cs="Arial"/>
          <w:noProof/>
          <w:sz w:val="20"/>
          <w:szCs w:val="20"/>
          <w:lang w:val="en-GB" w:eastAsia="nl-BE"/>
        </w:rPr>
        <w:br w:type="page"/>
      </w:r>
    </w:p>
    <w:p w14:paraId="5CD9F21A" w14:textId="77777777" w:rsidR="00B639C3" w:rsidRPr="00A0424E" w:rsidRDefault="00B639C3" w:rsidP="00E3057B">
      <w:pPr>
        <w:pStyle w:val="NLTitle1"/>
        <w:numPr>
          <w:ilvl w:val="0"/>
          <w:numId w:val="2"/>
        </w:numPr>
        <w:spacing w:after="0" w:line="280" w:lineRule="exact"/>
        <w:ind w:left="426" w:hanging="426"/>
        <w:jc w:val="both"/>
        <w:rPr>
          <w:rFonts w:cs="Arial"/>
          <w:szCs w:val="22"/>
          <w:lang w:val="en-GB"/>
        </w:rPr>
        <w:sectPr w:rsidR="00B639C3" w:rsidRPr="00A0424E" w:rsidSect="00976CB3">
          <w:headerReference w:type="default" r:id="rId14"/>
          <w:footerReference w:type="default" r:id="rId15"/>
          <w:type w:val="continuous"/>
          <w:pgSz w:w="11906" w:h="16838"/>
          <w:pgMar w:top="1417" w:right="1417" w:bottom="1417" w:left="1417" w:header="708" w:footer="557" w:gutter="0"/>
          <w:cols w:space="708"/>
          <w:docGrid w:linePitch="360"/>
        </w:sectPr>
      </w:pPr>
      <w:bookmarkStart w:id="0" w:name="_Toc112853960"/>
      <w:bookmarkStart w:id="1" w:name="_Toc115777480"/>
      <w:bookmarkStart w:id="2" w:name="_Toc115777542"/>
    </w:p>
    <w:p w14:paraId="3EBE2D98" w14:textId="43EA66DF" w:rsidR="00E3057B" w:rsidRPr="00E606B3" w:rsidRDefault="004F579E" w:rsidP="00B639C3">
      <w:pPr>
        <w:pStyle w:val="NLTitle1"/>
        <w:numPr>
          <w:ilvl w:val="0"/>
          <w:numId w:val="2"/>
        </w:numPr>
        <w:spacing w:after="0" w:line="280" w:lineRule="exact"/>
        <w:ind w:left="426" w:hanging="426"/>
        <w:jc w:val="both"/>
        <w:rPr>
          <w:rFonts w:cs="Arial"/>
          <w:szCs w:val="22"/>
        </w:rPr>
      </w:pPr>
      <w:bookmarkStart w:id="3" w:name="_Toc124511379"/>
      <w:bookmarkEnd w:id="0"/>
      <w:bookmarkEnd w:id="1"/>
      <w:bookmarkEnd w:id="2"/>
      <w:r>
        <w:rPr>
          <w:rFonts w:cs="Arial"/>
          <w:szCs w:val="22"/>
        </w:rPr>
        <w:lastRenderedPageBreak/>
        <w:t>Introduction</w:t>
      </w:r>
      <w:bookmarkEnd w:id="3"/>
    </w:p>
    <w:p w14:paraId="20E806F3" w14:textId="3FC85980" w:rsidR="00E3057B" w:rsidRPr="00E606B3" w:rsidRDefault="00E3057B" w:rsidP="00B639C3">
      <w:pPr>
        <w:spacing w:before="0" w:line="280" w:lineRule="exact"/>
        <w:jc w:val="both"/>
        <w:rPr>
          <w:rFonts w:ascii="Arial" w:hAnsi="Arial" w:cs="Arial"/>
          <w:color w:val="000000"/>
          <w:sz w:val="20"/>
          <w:szCs w:val="20"/>
          <w:lang w:val="fr-BE"/>
        </w:rPr>
      </w:pPr>
    </w:p>
    <w:p w14:paraId="68D7457D" w14:textId="77777777" w:rsidR="00137DE6" w:rsidRPr="00137DE6" w:rsidRDefault="00137DE6" w:rsidP="00137DE6">
      <w:pPr>
        <w:spacing w:before="0" w:after="200" w:line="276" w:lineRule="auto"/>
        <w:jc w:val="both"/>
        <w:rPr>
          <w:rFonts w:ascii="Arial" w:hAnsi="Arial" w:cs="Arial"/>
          <w:color w:val="000000"/>
          <w:sz w:val="20"/>
          <w:szCs w:val="20"/>
          <w:lang w:val="en-GB"/>
        </w:rPr>
      </w:pPr>
      <w:r w:rsidRPr="00137DE6">
        <w:rPr>
          <w:rFonts w:ascii="Arial" w:hAnsi="Arial" w:cs="Arial"/>
          <w:color w:val="000000"/>
          <w:sz w:val="20"/>
          <w:szCs w:val="20"/>
          <w:lang w:val="en-GB"/>
        </w:rPr>
        <w:t>The European Corporate Sustainability Reporting Directive (“CSRD”) was published on 16 December 2022. The CSRD amends the reporting obligations of the Non-financial Reporting Directive (“NFRD”). The NFRD required larger companies, the so-called entities of public interest, to report annually on their environmental, social and human resources issues. In Belgium, these reports are part of the “non-financial statement”, which is included in the annual report of the board of directors to the shareholders (Art. 3:6, §4 BCCA).</w:t>
      </w:r>
    </w:p>
    <w:p w14:paraId="2591AF64" w14:textId="77777777" w:rsidR="00137DE6" w:rsidRPr="00137DE6" w:rsidRDefault="00137DE6" w:rsidP="00137DE6">
      <w:pPr>
        <w:spacing w:before="0" w:after="200" w:line="276" w:lineRule="auto"/>
        <w:jc w:val="both"/>
        <w:rPr>
          <w:rFonts w:ascii="Arial" w:hAnsi="Arial" w:cs="Arial"/>
          <w:color w:val="000000"/>
          <w:sz w:val="20"/>
          <w:szCs w:val="20"/>
          <w:lang w:val="en-GB"/>
        </w:rPr>
      </w:pPr>
      <w:r w:rsidRPr="00137DE6">
        <w:rPr>
          <w:rFonts w:ascii="Arial" w:hAnsi="Arial" w:cs="Arial"/>
          <w:color w:val="000000"/>
          <w:sz w:val="20"/>
          <w:szCs w:val="20"/>
          <w:lang w:val="en-GB"/>
        </w:rPr>
        <w:t>Reports of the European Commission showed that the information reported by various under the NFRD was inadequate. The term “non-financial reporting” was perceived as misleading because this information does have a financial impact. Therefore, the CSRD uses the term “sustainability information”.</w:t>
      </w:r>
    </w:p>
    <w:p w14:paraId="61026724" w14:textId="77777777" w:rsidR="00137DE6" w:rsidRPr="00137DE6" w:rsidRDefault="00137DE6" w:rsidP="00137DE6">
      <w:pPr>
        <w:spacing w:before="0" w:after="200" w:line="276" w:lineRule="auto"/>
        <w:jc w:val="both"/>
        <w:rPr>
          <w:rFonts w:ascii="Arial" w:hAnsi="Arial" w:cs="Arial"/>
          <w:color w:val="000000"/>
          <w:sz w:val="20"/>
          <w:szCs w:val="20"/>
          <w:lang w:val="en-GB"/>
        </w:rPr>
      </w:pPr>
      <w:r w:rsidRPr="00137DE6">
        <w:rPr>
          <w:rFonts w:ascii="Arial" w:hAnsi="Arial" w:cs="Arial"/>
          <w:color w:val="000000"/>
          <w:sz w:val="20"/>
          <w:szCs w:val="20"/>
          <w:lang w:val="en-GB"/>
        </w:rPr>
        <w:t>By introducing the CSRD, the European Commission aims to expand its sustainability disclosure requirements, both in terms of scope, and content. The CSRD requires companies to publish this information in a standardised way and to have it independently audited.</w:t>
      </w:r>
    </w:p>
    <w:p w14:paraId="0AD9EA11" w14:textId="343BCBC9" w:rsidR="00137DE6" w:rsidRPr="00137DE6" w:rsidRDefault="00137DE6" w:rsidP="00137DE6">
      <w:pPr>
        <w:spacing w:before="0" w:after="200" w:line="276" w:lineRule="auto"/>
        <w:jc w:val="both"/>
        <w:rPr>
          <w:rFonts w:ascii="Arial" w:hAnsi="Arial" w:cs="Arial"/>
          <w:color w:val="000000"/>
          <w:sz w:val="20"/>
          <w:szCs w:val="20"/>
          <w:lang w:val="en-GB"/>
        </w:rPr>
      </w:pPr>
      <w:r w:rsidRPr="00137DE6">
        <w:rPr>
          <w:rFonts w:ascii="Arial" w:hAnsi="Arial" w:cs="Arial"/>
          <w:color w:val="000000"/>
          <w:sz w:val="20"/>
          <w:szCs w:val="20"/>
          <w:lang w:val="en-GB"/>
        </w:rPr>
        <w:t>We discuss the new obligations below and focus on what is relevant for HR professionals.</w:t>
      </w:r>
    </w:p>
    <w:p w14:paraId="0716D155" w14:textId="7666F574" w:rsidR="00A17A86" w:rsidRPr="00E606B3" w:rsidRDefault="00755666" w:rsidP="00A17A86">
      <w:pPr>
        <w:pStyle w:val="NLTitle1"/>
        <w:numPr>
          <w:ilvl w:val="0"/>
          <w:numId w:val="2"/>
        </w:numPr>
        <w:spacing w:after="0" w:line="280" w:lineRule="exact"/>
        <w:ind w:left="426" w:hanging="426"/>
        <w:jc w:val="both"/>
        <w:rPr>
          <w:rFonts w:cs="Arial"/>
          <w:szCs w:val="22"/>
        </w:rPr>
      </w:pPr>
      <w:bookmarkStart w:id="4" w:name="_Toc124511380"/>
      <w:proofErr w:type="spellStart"/>
      <w:r>
        <w:rPr>
          <w:rFonts w:cs="Arial"/>
          <w:szCs w:val="22"/>
        </w:rPr>
        <w:t>Which</w:t>
      </w:r>
      <w:proofErr w:type="spellEnd"/>
      <w:r>
        <w:rPr>
          <w:rFonts w:cs="Arial"/>
          <w:szCs w:val="22"/>
        </w:rPr>
        <w:t xml:space="preserve"> </w:t>
      </w:r>
      <w:proofErr w:type="spellStart"/>
      <w:r>
        <w:rPr>
          <w:rFonts w:cs="Arial"/>
          <w:szCs w:val="22"/>
        </w:rPr>
        <w:t>companies</w:t>
      </w:r>
      <w:proofErr w:type="spellEnd"/>
      <w:r w:rsidR="00775EAE">
        <w:rPr>
          <w:rFonts w:cs="Arial"/>
          <w:szCs w:val="22"/>
        </w:rPr>
        <w:t>?</w:t>
      </w:r>
      <w:bookmarkEnd w:id="4"/>
    </w:p>
    <w:p w14:paraId="116968BF" w14:textId="76E1591F" w:rsidR="00A17A86" w:rsidRPr="00E606B3" w:rsidRDefault="00A17A86" w:rsidP="00A17A86">
      <w:pPr>
        <w:spacing w:before="0" w:line="280" w:lineRule="exact"/>
        <w:jc w:val="both"/>
        <w:rPr>
          <w:rFonts w:ascii="Arial" w:hAnsi="Arial" w:cs="Arial"/>
          <w:color w:val="000000"/>
          <w:sz w:val="20"/>
          <w:szCs w:val="20"/>
          <w:lang w:val="fr-BE"/>
        </w:rPr>
      </w:pPr>
    </w:p>
    <w:p w14:paraId="05F9F8E5" w14:textId="7790E828" w:rsidR="008C6B62" w:rsidRDefault="008C6B62" w:rsidP="008C6B62">
      <w:pPr>
        <w:spacing w:before="0" w:line="280" w:lineRule="exact"/>
        <w:jc w:val="both"/>
        <w:rPr>
          <w:rFonts w:ascii="Arial" w:hAnsi="Arial" w:cs="Arial"/>
          <w:color w:val="000000"/>
          <w:sz w:val="20"/>
          <w:szCs w:val="20"/>
          <w:lang w:val="en-GB"/>
        </w:rPr>
      </w:pPr>
      <w:r w:rsidRPr="008C6B62">
        <w:rPr>
          <w:rFonts w:ascii="Arial" w:hAnsi="Arial" w:cs="Arial"/>
          <w:color w:val="000000"/>
          <w:sz w:val="20"/>
          <w:szCs w:val="20"/>
          <w:lang w:val="en-GB"/>
        </w:rPr>
        <w:t>Just like the NFRD, the CRSD applies to large entities of public interest, i.e.,  listed companies, banks and insurers with more than 500 employees.</w:t>
      </w:r>
    </w:p>
    <w:p w14:paraId="0D274EE7" w14:textId="77777777" w:rsidR="008C6B62" w:rsidRPr="008C6B62" w:rsidRDefault="008C6B62" w:rsidP="008C6B62">
      <w:pPr>
        <w:spacing w:before="0" w:line="280" w:lineRule="exact"/>
        <w:jc w:val="both"/>
        <w:rPr>
          <w:rFonts w:ascii="Arial" w:hAnsi="Arial" w:cs="Arial"/>
          <w:color w:val="000000"/>
          <w:sz w:val="20"/>
          <w:szCs w:val="20"/>
          <w:lang w:val="en-GB"/>
        </w:rPr>
      </w:pPr>
    </w:p>
    <w:p w14:paraId="0F22F892" w14:textId="77777777" w:rsidR="008C6B62" w:rsidRDefault="008C6B62" w:rsidP="008C6B62">
      <w:pPr>
        <w:spacing w:before="0" w:line="280" w:lineRule="exact"/>
        <w:jc w:val="both"/>
        <w:rPr>
          <w:rFonts w:ascii="Arial" w:hAnsi="Arial" w:cs="Arial"/>
          <w:color w:val="000000"/>
          <w:sz w:val="20"/>
          <w:szCs w:val="20"/>
          <w:lang w:val="en-GB"/>
        </w:rPr>
      </w:pPr>
      <w:r w:rsidRPr="008C6B62">
        <w:rPr>
          <w:rFonts w:ascii="Arial" w:hAnsi="Arial" w:cs="Arial"/>
          <w:color w:val="000000"/>
          <w:sz w:val="20"/>
          <w:szCs w:val="20"/>
          <w:lang w:val="en-GB"/>
        </w:rPr>
        <w:t>The CSRD will broaden the scope of the previous directive by extending the reporting obligations to:</w:t>
      </w:r>
    </w:p>
    <w:p w14:paraId="61CE2DC0" w14:textId="380ABDDF" w:rsidR="008C6B62" w:rsidRPr="008C6B62" w:rsidRDefault="008C6B62" w:rsidP="008C6B62">
      <w:pPr>
        <w:spacing w:before="0" w:line="280" w:lineRule="exact"/>
        <w:jc w:val="both"/>
        <w:rPr>
          <w:rFonts w:ascii="Arial" w:hAnsi="Arial" w:cs="Arial"/>
          <w:color w:val="000000"/>
          <w:sz w:val="20"/>
          <w:szCs w:val="20"/>
          <w:lang w:val="en-GB"/>
        </w:rPr>
      </w:pPr>
      <w:r w:rsidRPr="008C6B62">
        <w:rPr>
          <w:rFonts w:ascii="Arial" w:hAnsi="Arial" w:cs="Arial"/>
          <w:color w:val="000000"/>
          <w:sz w:val="20"/>
          <w:szCs w:val="20"/>
          <w:lang w:val="en-GB"/>
        </w:rPr>
        <w:t xml:space="preserve"> </w:t>
      </w:r>
    </w:p>
    <w:p w14:paraId="3DBE004F" w14:textId="7CA99F71" w:rsidR="008C6B62" w:rsidRPr="008C6B62" w:rsidRDefault="008C6B62" w:rsidP="008C6B62">
      <w:pPr>
        <w:spacing w:before="0" w:line="280" w:lineRule="exact"/>
        <w:jc w:val="both"/>
        <w:rPr>
          <w:rFonts w:ascii="Arial" w:hAnsi="Arial" w:cs="Arial"/>
          <w:color w:val="000000"/>
          <w:sz w:val="20"/>
          <w:szCs w:val="20"/>
          <w:lang w:val="en-GB"/>
        </w:rPr>
      </w:pPr>
      <w:r>
        <w:rPr>
          <w:rFonts w:ascii="Arial" w:hAnsi="Arial" w:cs="Arial"/>
          <w:color w:val="000000"/>
          <w:sz w:val="20"/>
          <w:szCs w:val="20"/>
          <w:lang w:val="en-GB"/>
        </w:rPr>
        <w:t xml:space="preserve">(1) </w:t>
      </w:r>
      <w:r w:rsidRPr="008C6B62">
        <w:rPr>
          <w:rFonts w:ascii="Arial" w:hAnsi="Arial" w:cs="Arial"/>
          <w:color w:val="000000"/>
          <w:sz w:val="20"/>
          <w:szCs w:val="20"/>
          <w:lang w:val="en-GB"/>
        </w:rPr>
        <w:t xml:space="preserve">large companies, even if they are not considered as public interest entities, and; </w:t>
      </w:r>
    </w:p>
    <w:p w14:paraId="3D1E9D35" w14:textId="35A8EE3B" w:rsidR="008C6B62" w:rsidRDefault="008C6B62" w:rsidP="008C6B62">
      <w:pPr>
        <w:spacing w:before="0" w:line="280" w:lineRule="exact"/>
        <w:jc w:val="both"/>
        <w:rPr>
          <w:rFonts w:ascii="Arial" w:hAnsi="Arial" w:cs="Arial"/>
          <w:color w:val="000000"/>
          <w:sz w:val="20"/>
          <w:szCs w:val="20"/>
          <w:lang w:val="en-GB"/>
        </w:rPr>
      </w:pPr>
      <w:r>
        <w:rPr>
          <w:rFonts w:ascii="Arial" w:hAnsi="Arial" w:cs="Arial"/>
          <w:color w:val="000000"/>
          <w:sz w:val="20"/>
          <w:szCs w:val="20"/>
          <w:lang w:val="en-GB"/>
        </w:rPr>
        <w:t xml:space="preserve">(2) </w:t>
      </w:r>
      <w:r w:rsidRPr="008C6B62">
        <w:rPr>
          <w:rFonts w:ascii="Arial" w:hAnsi="Arial" w:cs="Arial"/>
          <w:color w:val="000000"/>
          <w:sz w:val="20"/>
          <w:szCs w:val="20"/>
          <w:lang w:val="en-GB"/>
        </w:rPr>
        <w:t xml:space="preserve">listed small or medium-sized enterprises (but excluding micro-enterprises). </w:t>
      </w:r>
    </w:p>
    <w:p w14:paraId="2CC80DB9" w14:textId="77777777" w:rsidR="008C6B62" w:rsidRPr="008C6B62" w:rsidRDefault="008C6B62" w:rsidP="008C6B62">
      <w:pPr>
        <w:spacing w:before="0" w:line="280" w:lineRule="exact"/>
        <w:jc w:val="both"/>
        <w:rPr>
          <w:rFonts w:ascii="Arial" w:hAnsi="Arial" w:cs="Arial"/>
          <w:color w:val="000000"/>
          <w:sz w:val="20"/>
          <w:szCs w:val="20"/>
          <w:lang w:val="en-GB"/>
        </w:rPr>
      </w:pPr>
    </w:p>
    <w:p w14:paraId="5A81D12B" w14:textId="11C34634" w:rsidR="008C6B62" w:rsidRDefault="008C6B62" w:rsidP="008C6B62">
      <w:pPr>
        <w:spacing w:before="0" w:line="280" w:lineRule="exact"/>
        <w:jc w:val="both"/>
        <w:rPr>
          <w:rFonts w:ascii="Arial" w:hAnsi="Arial" w:cs="Arial"/>
          <w:color w:val="000000"/>
          <w:sz w:val="20"/>
          <w:szCs w:val="20"/>
          <w:lang w:val="en-GB"/>
        </w:rPr>
      </w:pPr>
      <w:r w:rsidRPr="008C6B62">
        <w:rPr>
          <w:rFonts w:ascii="Arial" w:hAnsi="Arial" w:cs="Arial"/>
          <w:color w:val="000000"/>
          <w:sz w:val="20"/>
          <w:szCs w:val="20"/>
          <w:lang w:val="en-GB"/>
        </w:rPr>
        <w:t>The definitions of micro, small, medium-sized and large enterprises refer to existing concepts in accounting law.</w:t>
      </w:r>
    </w:p>
    <w:p w14:paraId="0B69041F" w14:textId="77777777" w:rsidR="008C6B62" w:rsidRPr="008C6B62" w:rsidRDefault="008C6B62" w:rsidP="008C6B62">
      <w:pPr>
        <w:spacing w:before="0" w:line="280" w:lineRule="exact"/>
        <w:jc w:val="both"/>
        <w:rPr>
          <w:rFonts w:ascii="Arial" w:hAnsi="Arial" w:cs="Arial"/>
          <w:color w:val="000000"/>
          <w:sz w:val="20"/>
          <w:szCs w:val="20"/>
          <w:lang w:val="en-GB"/>
        </w:rPr>
      </w:pPr>
    </w:p>
    <w:p w14:paraId="4142536F" w14:textId="56CFDAD3" w:rsidR="008C6B62" w:rsidRDefault="008C6B62" w:rsidP="008C6B62">
      <w:pPr>
        <w:spacing w:before="0" w:line="280" w:lineRule="exact"/>
        <w:jc w:val="both"/>
        <w:rPr>
          <w:rFonts w:ascii="Arial" w:hAnsi="Arial" w:cs="Arial"/>
          <w:color w:val="000000"/>
          <w:sz w:val="20"/>
          <w:szCs w:val="20"/>
          <w:lang w:val="en-GB"/>
        </w:rPr>
      </w:pPr>
      <w:r w:rsidRPr="008C6B62">
        <w:rPr>
          <w:rFonts w:ascii="Arial" w:hAnsi="Arial" w:cs="Arial"/>
          <w:color w:val="000000"/>
          <w:sz w:val="20"/>
          <w:szCs w:val="20"/>
          <w:lang w:val="en-GB"/>
        </w:rPr>
        <w:t>Sustainability reporting is in principle consolidated at the highest level within the European Union. Subsidiaries can then simply refer to the consolidated information of their parent company.</w:t>
      </w:r>
    </w:p>
    <w:p w14:paraId="7F0AA804" w14:textId="77777777" w:rsidR="008C6B62" w:rsidRPr="008C6B62" w:rsidRDefault="008C6B62" w:rsidP="008C6B62">
      <w:pPr>
        <w:spacing w:before="0" w:line="280" w:lineRule="exact"/>
        <w:jc w:val="both"/>
        <w:rPr>
          <w:rFonts w:ascii="Arial" w:hAnsi="Arial" w:cs="Arial"/>
          <w:color w:val="000000"/>
          <w:sz w:val="20"/>
          <w:szCs w:val="20"/>
          <w:lang w:val="en-GB"/>
        </w:rPr>
      </w:pPr>
    </w:p>
    <w:p w14:paraId="32ACC9A4" w14:textId="56DC99B6" w:rsidR="008A6EDA" w:rsidRDefault="008C6B62" w:rsidP="008C6B62">
      <w:pPr>
        <w:spacing w:before="0" w:line="280" w:lineRule="exact"/>
        <w:jc w:val="both"/>
        <w:rPr>
          <w:rFonts w:ascii="Arial" w:hAnsi="Arial" w:cs="Arial"/>
          <w:color w:val="000000"/>
          <w:sz w:val="20"/>
          <w:szCs w:val="20"/>
          <w:lang w:val="en-GB"/>
        </w:rPr>
      </w:pPr>
      <w:r w:rsidRPr="008C6B62">
        <w:rPr>
          <w:rFonts w:ascii="Arial" w:hAnsi="Arial" w:cs="Arial"/>
          <w:color w:val="000000"/>
          <w:sz w:val="20"/>
          <w:szCs w:val="20"/>
          <w:lang w:val="en-GB"/>
        </w:rPr>
        <w:t>Companies based outside the EU which have activities within the EU and which meet the same criteria in terms of size are also targeted by the new requirements.</w:t>
      </w:r>
    </w:p>
    <w:p w14:paraId="598EB1EB" w14:textId="77777777" w:rsidR="00B473CE" w:rsidRPr="00B73388" w:rsidRDefault="00B473CE" w:rsidP="00B473CE">
      <w:pPr>
        <w:spacing w:before="0" w:line="280" w:lineRule="exact"/>
        <w:jc w:val="both"/>
        <w:rPr>
          <w:rFonts w:ascii="Arial" w:hAnsi="Arial" w:cs="Arial"/>
          <w:color w:val="000000"/>
          <w:sz w:val="20"/>
          <w:szCs w:val="20"/>
          <w:lang w:val="en-GB"/>
        </w:rPr>
      </w:pPr>
    </w:p>
    <w:p w14:paraId="34F7EDE1" w14:textId="517871AA" w:rsidR="00B473CE" w:rsidRPr="00E606B3" w:rsidRDefault="00C52F7B" w:rsidP="00B473CE">
      <w:pPr>
        <w:pStyle w:val="NLTitle1"/>
        <w:numPr>
          <w:ilvl w:val="0"/>
          <w:numId w:val="2"/>
        </w:numPr>
        <w:spacing w:after="0" w:line="280" w:lineRule="exact"/>
        <w:ind w:left="426" w:hanging="426"/>
        <w:jc w:val="both"/>
        <w:rPr>
          <w:rFonts w:cs="Arial"/>
          <w:szCs w:val="22"/>
        </w:rPr>
      </w:pPr>
      <w:bookmarkStart w:id="5" w:name="_Toc124506321"/>
      <w:bookmarkStart w:id="6" w:name="_Toc124511381"/>
      <w:proofErr w:type="spellStart"/>
      <w:r>
        <w:rPr>
          <w:rFonts w:cs="Arial"/>
          <w:szCs w:val="22"/>
        </w:rPr>
        <w:t>Which</w:t>
      </w:r>
      <w:proofErr w:type="spellEnd"/>
      <w:r>
        <w:rPr>
          <w:rFonts w:cs="Arial"/>
          <w:szCs w:val="22"/>
        </w:rPr>
        <w:t xml:space="preserve"> information</w:t>
      </w:r>
      <w:r w:rsidR="00B473CE" w:rsidRPr="00E606B3">
        <w:rPr>
          <w:rFonts w:cs="Arial"/>
          <w:szCs w:val="22"/>
        </w:rPr>
        <w:t>?</w:t>
      </w:r>
      <w:bookmarkEnd w:id="5"/>
      <w:bookmarkEnd w:id="6"/>
    </w:p>
    <w:p w14:paraId="0FA9A066" w14:textId="19B80E4B" w:rsidR="00A17A86" w:rsidRDefault="00A17A86" w:rsidP="00A17A86">
      <w:pPr>
        <w:spacing w:before="0" w:after="200" w:line="276" w:lineRule="auto"/>
        <w:jc w:val="both"/>
        <w:rPr>
          <w:rFonts w:ascii="Arial" w:hAnsi="Arial" w:cs="Arial"/>
          <w:color w:val="000000"/>
          <w:sz w:val="20"/>
          <w:szCs w:val="20"/>
          <w:highlight w:val="yellow"/>
          <w:lang w:val="fr-BE"/>
        </w:rPr>
      </w:pPr>
    </w:p>
    <w:p w14:paraId="1C705541" w14:textId="77777777" w:rsidR="00C52F7B" w:rsidRPr="00C52F7B" w:rsidRDefault="00C52F7B" w:rsidP="00C52F7B">
      <w:pPr>
        <w:spacing w:before="0" w:after="200" w:line="276" w:lineRule="auto"/>
        <w:jc w:val="both"/>
        <w:rPr>
          <w:rFonts w:ascii="Arial" w:hAnsi="Arial" w:cs="Arial"/>
          <w:color w:val="000000"/>
          <w:sz w:val="20"/>
          <w:szCs w:val="20"/>
          <w:lang w:val="en-GB"/>
        </w:rPr>
      </w:pPr>
      <w:r w:rsidRPr="00C52F7B">
        <w:rPr>
          <w:rFonts w:ascii="Arial" w:hAnsi="Arial" w:cs="Arial"/>
          <w:color w:val="000000"/>
          <w:sz w:val="20"/>
          <w:szCs w:val="20"/>
          <w:lang w:val="en-GB"/>
        </w:rPr>
        <w:t xml:space="preserve">The CSRD is characterised by a “double materiality perspective”, which requires companies to report: </w:t>
      </w:r>
    </w:p>
    <w:p w14:paraId="1C835A55" w14:textId="6F1BDF48" w:rsidR="00C52F7B" w:rsidRPr="00C52F7B" w:rsidRDefault="00C52F7B" w:rsidP="00C52F7B">
      <w:pPr>
        <w:spacing w:before="0" w:after="200" w:line="276" w:lineRule="auto"/>
        <w:jc w:val="both"/>
        <w:rPr>
          <w:rFonts w:ascii="Arial" w:hAnsi="Arial" w:cs="Arial"/>
          <w:color w:val="000000"/>
          <w:sz w:val="20"/>
          <w:szCs w:val="20"/>
          <w:lang w:val="en-GB"/>
        </w:rPr>
      </w:pPr>
      <w:r>
        <w:rPr>
          <w:rFonts w:ascii="Arial" w:hAnsi="Arial" w:cs="Arial"/>
          <w:color w:val="000000"/>
          <w:sz w:val="20"/>
          <w:szCs w:val="20"/>
          <w:lang w:val="en-GB"/>
        </w:rPr>
        <w:t xml:space="preserve">(1) </w:t>
      </w:r>
      <w:r w:rsidRPr="00C52F7B">
        <w:rPr>
          <w:rFonts w:ascii="Arial" w:hAnsi="Arial" w:cs="Arial"/>
          <w:color w:val="000000"/>
          <w:sz w:val="20"/>
          <w:szCs w:val="20"/>
          <w:lang w:val="en-GB"/>
        </w:rPr>
        <w:t xml:space="preserve">from the perspective of the risk and the impact of ESG factors on the company, and </w:t>
      </w:r>
    </w:p>
    <w:p w14:paraId="762D3FCC" w14:textId="4933AB3E" w:rsidR="00C52F7B" w:rsidRPr="00C52F7B" w:rsidRDefault="00C52F7B" w:rsidP="00C52F7B">
      <w:pPr>
        <w:spacing w:before="0" w:after="200" w:line="276" w:lineRule="auto"/>
        <w:jc w:val="both"/>
        <w:rPr>
          <w:rFonts w:ascii="Arial" w:hAnsi="Arial" w:cs="Arial"/>
          <w:color w:val="000000"/>
          <w:sz w:val="20"/>
          <w:szCs w:val="20"/>
          <w:lang w:val="en-GB"/>
        </w:rPr>
      </w:pPr>
      <w:r>
        <w:rPr>
          <w:rFonts w:ascii="Arial" w:hAnsi="Arial" w:cs="Arial"/>
          <w:color w:val="000000"/>
          <w:sz w:val="20"/>
          <w:szCs w:val="20"/>
          <w:lang w:val="en-GB"/>
        </w:rPr>
        <w:t xml:space="preserve">(2) </w:t>
      </w:r>
      <w:r w:rsidRPr="00C52F7B">
        <w:rPr>
          <w:rFonts w:ascii="Arial" w:hAnsi="Arial" w:cs="Arial"/>
          <w:color w:val="000000"/>
          <w:sz w:val="20"/>
          <w:szCs w:val="20"/>
          <w:lang w:val="en-GB"/>
        </w:rPr>
        <w:t xml:space="preserve">from the perspective of the company’s ESG impact.  </w:t>
      </w:r>
    </w:p>
    <w:p w14:paraId="40F57BE8" w14:textId="77777777" w:rsidR="00C52F7B" w:rsidRPr="00C52F7B" w:rsidRDefault="00C52F7B" w:rsidP="00C52F7B">
      <w:pPr>
        <w:spacing w:before="0" w:after="200" w:line="276" w:lineRule="auto"/>
        <w:jc w:val="both"/>
        <w:rPr>
          <w:rFonts w:ascii="Arial" w:hAnsi="Arial" w:cs="Arial"/>
          <w:color w:val="000000"/>
          <w:sz w:val="20"/>
          <w:szCs w:val="20"/>
          <w:lang w:val="en-GB"/>
        </w:rPr>
      </w:pPr>
    </w:p>
    <w:p w14:paraId="249F446E" w14:textId="77777777" w:rsidR="00C52F7B" w:rsidRPr="00C52F7B" w:rsidRDefault="00C52F7B" w:rsidP="00C52F7B">
      <w:pPr>
        <w:spacing w:before="0" w:after="200" w:line="276" w:lineRule="auto"/>
        <w:jc w:val="both"/>
        <w:rPr>
          <w:rFonts w:ascii="Arial" w:hAnsi="Arial" w:cs="Arial"/>
          <w:color w:val="000000"/>
          <w:sz w:val="20"/>
          <w:szCs w:val="20"/>
          <w:lang w:val="en-GB"/>
        </w:rPr>
      </w:pPr>
      <w:r w:rsidRPr="00C52F7B">
        <w:rPr>
          <w:rFonts w:ascii="Arial" w:hAnsi="Arial" w:cs="Arial"/>
          <w:color w:val="000000"/>
          <w:sz w:val="20"/>
          <w:szCs w:val="20"/>
          <w:lang w:val="en-GB"/>
        </w:rPr>
        <w:lastRenderedPageBreak/>
        <w:t>Each of these two materiality perspectives should be considered in its own right, and information should be provided when it is essential from one or both perspectives.</w:t>
      </w:r>
    </w:p>
    <w:p w14:paraId="0D10FEF0" w14:textId="77777777" w:rsidR="00C52F7B" w:rsidRPr="00C52F7B" w:rsidRDefault="00C52F7B" w:rsidP="00C52F7B">
      <w:pPr>
        <w:spacing w:before="0" w:after="200" w:line="276" w:lineRule="auto"/>
        <w:jc w:val="both"/>
        <w:rPr>
          <w:rFonts w:ascii="Arial" w:hAnsi="Arial" w:cs="Arial"/>
          <w:color w:val="000000"/>
          <w:sz w:val="20"/>
          <w:szCs w:val="20"/>
          <w:lang w:val="en-GB"/>
        </w:rPr>
      </w:pPr>
      <w:r w:rsidRPr="00C52F7B">
        <w:rPr>
          <w:rFonts w:ascii="Arial" w:hAnsi="Arial" w:cs="Arial"/>
          <w:color w:val="000000"/>
          <w:sz w:val="20"/>
          <w:szCs w:val="20"/>
          <w:lang w:val="en-GB"/>
        </w:rPr>
        <w:t>The CSRD requires reporting on:</w:t>
      </w:r>
    </w:p>
    <w:p w14:paraId="7B92FB86" w14:textId="77777777" w:rsidR="00C52F7B" w:rsidRDefault="00C52F7B" w:rsidP="00C52F7B">
      <w:pPr>
        <w:pStyle w:val="ListParagraph"/>
        <w:numPr>
          <w:ilvl w:val="0"/>
          <w:numId w:val="30"/>
        </w:numPr>
        <w:rPr>
          <w:rFonts w:cs="Arial"/>
          <w:color w:val="000000"/>
          <w:lang w:val="en-GB"/>
        </w:rPr>
      </w:pPr>
      <w:r w:rsidRPr="00C52F7B">
        <w:rPr>
          <w:rFonts w:cs="Arial"/>
          <w:color w:val="000000"/>
          <w:lang w:val="en-GB"/>
        </w:rPr>
        <w:t>the business model and sustainability strategy,</w:t>
      </w:r>
    </w:p>
    <w:p w14:paraId="24690A07" w14:textId="77777777" w:rsidR="00C52F7B" w:rsidRDefault="00C52F7B" w:rsidP="00C52F7B">
      <w:pPr>
        <w:pStyle w:val="ListParagraph"/>
        <w:numPr>
          <w:ilvl w:val="0"/>
          <w:numId w:val="30"/>
        </w:numPr>
        <w:rPr>
          <w:rFonts w:cs="Arial"/>
          <w:color w:val="000000"/>
          <w:lang w:val="en-GB"/>
        </w:rPr>
      </w:pPr>
      <w:r w:rsidRPr="00C52F7B">
        <w:rPr>
          <w:rFonts w:cs="Arial"/>
          <w:color w:val="000000"/>
          <w:lang w:val="en-GB"/>
        </w:rPr>
        <w:t>the resilience of the group’s business model and strategy in relation to risks related to sustainability matters,</w:t>
      </w:r>
    </w:p>
    <w:p w14:paraId="1B3DA881" w14:textId="77777777" w:rsidR="00C52F7B" w:rsidRDefault="00C52F7B" w:rsidP="00C52F7B">
      <w:pPr>
        <w:pStyle w:val="ListParagraph"/>
        <w:numPr>
          <w:ilvl w:val="0"/>
          <w:numId w:val="30"/>
        </w:numPr>
        <w:rPr>
          <w:rFonts w:cs="Arial"/>
          <w:color w:val="000000"/>
          <w:lang w:val="en-GB"/>
        </w:rPr>
      </w:pPr>
      <w:r w:rsidRPr="00C52F7B">
        <w:rPr>
          <w:rFonts w:cs="Arial"/>
          <w:color w:val="000000"/>
          <w:lang w:val="en-GB"/>
        </w:rPr>
        <w:t>the opportunities for the group related to sustainability matters,</w:t>
      </w:r>
    </w:p>
    <w:p w14:paraId="29B766E6" w14:textId="77777777" w:rsidR="00C52F7B" w:rsidRDefault="00C52F7B" w:rsidP="00C52F7B">
      <w:pPr>
        <w:pStyle w:val="ListParagraph"/>
        <w:numPr>
          <w:ilvl w:val="0"/>
          <w:numId w:val="30"/>
        </w:numPr>
        <w:rPr>
          <w:rFonts w:cs="Arial"/>
          <w:color w:val="000000"/>
          <w:lang w:val="en-GB"/>
        </w:rPr>
      </w:pPr>
      <w:r w:rsidRPr="00C52F7B">
        <w:rPr>
          <w:rFonts w:cs="Arial"/>
          <w:color w:val="000000"/>
          <w:lang w:val="en-GB"/>
        </w:rPr>
        <w:t>the plans of the group, including implementing actions and related financial and investment plans,</w:t>
      </w:r>
    </w:p>
    <w:p w14:paraId="79644CDA" w14:textId="77777777" w:rsidR="00C52F7B" w:rsidRDefault="00C52F7B" w:rsidP="00C52F7B">
      <w:pPr>
        <w:pStyle w:val="ListParagraph"/>
        <w:numPr>
          <w:ilvl w:val="0"/>
          <w:numId w:val="30"/>
        </w:numPr>
        <w:rPr>
          <w:rFonts w:cs="Arial"/>
          <w:color w:val="000000"/>
          <w:lang w:val="en-GB"/>
        </w:rPr>
      </w:pPr>
      <w:r w:rsidRPr="00C52F7B">
        <w:rPr>
          <w:rFonts w:cs="Arial"/>
          <w:color w:val="000000"/>
          <w:lang w:val="en-GB"/>
        </w:rPr>
        <w:t>how the group’s business model and strategy take account of the interests of the group’s stakeholders and of the impacts of the group on sustainability matters,</w:t>
      </w:r>
    </w:p>
    <w:p w14:paraId="62B82E37" w14:textId="77777777" w:rsidR="00C52F7B" w:rsidRDefault="00C52F7B" w:rsidP="00C52F7B">
      <w:pPr>
        <w:pStyle w:val="ListParagraph"/>
        <w:numPr>
          <w:ilvl w:val="0"/>
          <w:numId w:val="30"/>
        </w:numPr>
        <w:rPr>
          <w:rFonts w:cs="Arial"/>
          <w:color w:val="000000"/>
          <w:lang w:val="en-GB"/>
        </w:rPr>
      </w:pPr>
      <w:r w:rsidRPr="00C52F7B">
        <w:rPr>
          <w:rFonts w:cs="Arial"/>
          <w:color w:val="000000"/>
          <w:lang w:val="en-GB"/>
        </w:rPr>
        <w:t>the role of the administrative, management and supervisory bodies with regard to sustainability matters,</w:t>
      </w:r>
    </w:p>
    <w:p w14:paraId="462BCB9C" w14:textId="77777777" w:rsidR="00C52F7B" w:rsidRDefault="00C52F7B" w:rsidP="00C52F7B">
      <w:pPr>
        <w:pStyle w:val="ListParagraph"/>
        <w:numPr>
          <w:ilvl w:val="0"/>
          <w:numId w:val="30"/>
        </w:numPr>
        <w:rPr>
          <w:rFonts w:cs="Arial"/>
          <w:color w:val="000000"/>
          <w:lang w:val="en-GB"/>
        </w:rPr>
      </w:pPr>
      <w:r w:rsidRPr="00C52F7B">
        <w:rPr>
          <w:rFonts w:cs="Arial"/>
          <w:color w:val="000000"/>
          <w:lang w:val="en-GB"/>
        </w:rPr>
        <w:t>the existence of any incentive schemes linked to sustainability matters,</w:t>
      </w:r>
    </w:p>
    <w:p w14:paraId="0EABAF57" w14:textId="77777777" w:rsidR="00C52F7B" w:rsidRDefault="00C52F7B" w:rsidP="00C52F7B">
      <w:pPr>
        <w:pStyle w:val="ListParagraph"/>
        <w:numPr>
          <w:ilvl w:val="0"/>
          <w:numId w:val="30"/>
        </w:numPr>
        <w:rPr>
          <w:rFonts w:cs="Arial"/>
          <w:color w:val="000000"/>
          <w:lang w:val="en-GB"/>
        </w:rPr>
      </w:pPr>
      <w:r w:rsidRPr="00C52F7B">
        <w:rPr>
          <w:rFonts w:cs="Arial"/>
          <w:color w:val="000000"/>
          <w:lang w:val="en-GB"/>
        </w:rPr>
        <w:t>the due diligence process implemented by the group with regard to sustainability matters</w:t>
      </w:r>
      <w:r>
        <w:rPr>
          <w:rFonts w:cs="Arial"/>
          <w:color w:val="000000"/>
          <w:lang w:val="en-GB"/>
        </w:rPr>
        <w:t>,</w:t>
      </w:r>
    </w:p>
    <w:p w14:paraId="4404B040" w14:textId="77777777" w:rsidR="00C52F7B" w:rsidRDefault="00C52F7B" w:rsidP="00C52F7B">
      <w:pPr>
        <w:pStyle w:val="ListParagraph"/>
        <w:numPr>
          <w:ilvl w:val="0"/>
          <w:numId w:val="30"/>
        </w:numPr>
        <w:rPr>
          <w:rFonts w:cs="Arial"/>
          <w:color w:val="000000"/>
          <w:lang w:val="en-GB"/>
        </w:rPr>
      </w:pPr>
      <w:r w:rsidRPr="00C52F7B">
        <w:rPr>
          <w:rFonts w:cs="Arial"/>
          <w:color w:val="000000"/>
          <w:lang w:val="en-GB"/>
        </w:rPr>
        <w:t>the actual or potential negative impacts of the business and how they are identified,</w:t>
      </w:r>
    </w:p>
    <w:p w14:paraId="3DE6CD94" w14:textId="77777777" w:rsidR="00C52F7B" w:rsidRDefault="00C52F7B" w:rsidP="00C52F7B">
      <w:pPr>
        <w:pStyle w:val="ListParagraph"/>
        <w:numPr>
          <w:ilvl w:val="0"/>
          <w:numId w:val="30"/>
        </w:numPr>
        <w:rPr>
          <w:rFonts w:cs="Arial"/>
          <w:color w:val="000000"/>
          <w:lang w:val="en-GB"/>
        </w:rPr>
      </w:pPr>
      <w:r w:rsidRPr="00C52F7B">
        <w:rPr>
          <w:rFonts w:cs="Arial"/>
          <w:color w:val="000000"/>
          <w:lang w:val="en-GB"/>
        </w:rPr>
        <w:t>any actions taken by the group to prevent, mitigate, remediate or bring to an end actual or potential adverse impacts, and the result of such actions,</w:t>
      </w:r>
    </w:p>
    <w:p w14:paraId="7B1C35D8" w14:textId="71073E1D" w:rsidR="00C52F7B" w:rsidRPr="00C52F7B" w:rsidRDefault="00C52F7B" w:rsidP="00C52F7B">
      <w:pPr>
        <w:pStyle w:val="ListParagraph"/>
        <w:numPr>
          <w:ilvl w:val="0"/>
          <w:numId w:val="30"/>
        </w:numPr>
        <w:rPr>
          <w:rFonts w:cs="Arial"/>
          <w:color w:val="000000"/>
          <w:lang w:val="en-GB"/>
        </w:rPr>
      </w:pPr>
      <w:r w:rsidRPr="00C52F7B">
        <w:rPr>
          <w:rFonts w:cs="Arial"/>
          <w:color w:val="000000"/>
          <w:lang w:val="en-GB"/>
        </w:rPr>
        <w:t>indicators relevant to the disclosures.</w:t>
      </w:r>
    </w:p>
    <w:p w14:paraId="3BEDF17A" w14:textId="77777777" w:rsidR="00C52F7B" w:rsidRPr="00C52F7B" w:rsidRDefault="00C52F7B" w:rsidP="00C52F7B">
      <w:pPr>
        <w:spacing w:before="0" w:after="200" w:line="276" w:lineRule="auto"/>
        <w:jc w:val="both"/>
        <w:rPr>
          <w:rFonts w:ascii="Arial" w:hAnsi="Arial" w:cs="Arial"/>
          <w:color w:val="000000"/>
          <w:sz w:val="20"/>
          <w:szCs w:val="20"/>
          <w:lang w:val="en-GB"/>
        </w:rPr>
      </w:pPr>
      <w:r w:rsidRPr="00C52F7B">
        <w:rPr>
          <w:rFonts w:ascii="Arial" w:hAnsi="Arial" w:cs="Arial"/>
          <w:color w:val="000000"/>
          <w:sz w:val="20"/>
          <w:szCs w:val="20"/>
          <w:lang w:val="en-GB"/>
        </w:rPr>
        <w:t>For SMEs, the required information is limited.</w:t>
      </w:r>
    </w:p>
    <w:p w14:paraId="1A2540FA" w14:textId="77777777" w:rsidR="00C52F7B" w:rsidRPr="00C52F7B" w:rsidRDefault="00C52F7B" w:rsidP="00C52F7B">
      <w:pPr>
        <w:spacing w:before="0" w:after="200" w:line="276" w:lineRule="auto"/>
        <w:jc w:val="both"/>
        <w:rPr>
          <w:rFonts w:ascii="Arial" w:hAnsi="Arial" w:cs="Arial"/>
          <w:color w:val="000000"/>
          <w:sz w:val="20"/>
          <w:szCs w:val="20"/>
          <w:lang w:val="en-GB"/>
        </w:rPr>
      </w:pPr>
      <w:r w:rsidRPr="00C52F7B">
        <w:rPr>
          <w:rFonts w:ascii="Arial" w:hAnsi="Arial" w:cs="Arial"/>
          <w:color w:val="000000"/>
          <w:sz w:val="20"/>
          <w:szCs w:val="20"/>
          <w:lang w:val="en-GB"/>
        </w:rPr>
        <w:t>The foregoing information must be provided from the point of view of the enterprise itself. However, it should also gradually reflect its value chain, i.e., its products and services, its business relations and its supply chain. When companies do not yet have this information, they should explain how they will obtain it in the future.</w:t>
      </w:r>
    </w:p>
    <w:p w14:paraId="3887FAB3" w14:textId="77777777" w:rsidR="00C52F7B" w:rsidRPr="00C52F7B" w:rsidRDefault="00C52F7B" w:rsidP="00C52F7B">
      <w:pPr>
        <w:spacing w:before="0" w:after="200" w:line="276" w:lineRule="auto"/>
        <w:jc w:val="both"/>
        <w:rPr>
          <w:rFonts w:ascii="Arial" w:hAnsi="Arial" w:cs="Arial"/>
          <w:color w:val="000000"/>
          <w:sz w:val="20"/>
          <w:szCs w:val="20"/>
          <w:lang w:val="en-GB"/>
        </w:rPr>
      </w:pPr>
      <w:r w:rsidRPr="00C52F7B">
        <w:rPr>
          <w:rFonts w:ascii="Arial" w:hAnsi="Arial" w:cs="Arial"/>
          <w:color w:val="000000"/>
          <w:sz w:val="20"/>
          <w:szCs w:val="20"/>
          <w:lang w:val="en-GB"/>
        </w:rPr>
        <w:t>Sustainability issues are defined as environmental, social and employee matters, respect for human rights, including the fight against anti-corruption and bribery matters and governance factors (i.e., the “ESG”). The CSRD goes one step further than the NFRD by explicitly targeting “governance factors”.</w:t>
      </w:r>
    </w:p>
    <w:p w14:paraId="450917BB" w14:textId="29E1EBE6" w:rsidR="00C52F7B" w:rsidRPr="00C52F7B" w:rsidRDefault="00C52F7B" w:rsidP="00C52F7B">
      <w:pPr>
        <w:spacing w:before="0" w:after="200" w:line="276" w:lineRule="auto"/>
        <w:jc w:val="both"/>
        <w:rPr>
          <w:rFonts w:ascii="Arial" w:hAnsi="Arial" w:cs="Arial"/>
          <w:color w:val="000000"/>
          <w:sz w:val="20"/>
          <w:szCs w:val="20"/>
          <w:highlight w:val="yellow"/>
          <w:lang w:val="en-GB"/>
        </w:rPr>
      </w:pPr>
      <w:r w:rsidRPr="00C52F7B">
        <w:rPr>
          <w:rFonts w:ascii="Arial" w:hAnsi="Arial" w:cs="Arial"/>
          <w:color w:val="000000"/>
          <w:sz w:val="20"/>
          <w:szCs w:val="20"/>
          <w:lang w:val="en-GB"/>
        </w:rPr>
        <w:t>Member States may allow companies to withhold the information when such disclosure could cause serious harm.</w:t>
      </w:r>
    </w:p>
    <w:p w14:paraId="00B4EE4D" w14:textId="38F9EF14" w:rsidR="005B1261" w:rsidRPr="00E606B3" w:rsidRDefault="00C52F7B" w:rsidP="005B1261">
      <w:pPr>
        <w:pStyle w:val="NLTitle1"/>
        <w:numPr>
          <w:ilvl w:val="0"/>
          <w:numId w:val="2"/>
        </w:numPr>
        <w:spacing w:after="0" w:line="280" w:lineRule="exact"/>
        <w:ind w:left="426" w:hanging="426"/>
        <w:jc w:val="both"/>
        <w:rPr>
          <w:rFonts w:cs="Arial"/>
          <w:szCs w:val="22"/>
        </w:rPr>
      </w:pPr>
      <w:bookmarkStart w:id="7" w:name="_Toc124511382"/>
      <w:r>
        <w:rPr>
          <w:rFonts w:cs="Arial"/>
          <w:szCs w:val="22"/>
        </w:rPr>
        <w:t>Standardisation</w:t>
      </w:r>
      <w:bookmarkEnd w:id="7"/>
    </w:p>
    <w:p w14:paraId="07028C88" w14:textId="6755B29F" w:rsidR="00B473CE" w:rsidRDefault="00B473CE" w:rsidP="00A17A86">
      <w:pPr>
        <w:spacing w:before="0" w:after="200" w:line="276" w:lineRule="auto"/>
        <w:jc w:val="both"/>
        <w:rPr>
          <w:rFonts w:ascii="Arial" w:hAnsi="Arial" w:cs="Arial"/>
          <w:color w:val="000000"/>
          <w:sz w:val="20"/>
          <w:szCs w:val="20"/>
          <w:highlight w:val="yellow"/>
          <w:lang w:val="fr-BE"/>
        </w:rPr>
      </w:pPr>
    </w:p>
    <w:p w14:paraId="377C20B6" w14:textId="24AFD75E" w:rsidR="00C52F7B" w:rsidRPr="00C52F7B" w:rsidRDefault="00C52F7B" w:rsidP="00C52F7B">
      <w:pPr>
        <w:spacing w:before="0" w:after="200" w:line="276" w:lineRule="auto"/>
        <w:jc w:val="both"/>
        <w:rPr>
          <w:rFonts w:ascii="Arial" w:hAnsi="Arial" w:cs="Arial"/>
          <w:color w:val="000000"/>
          <w:sz w:val="20"/>
          <w:szCs w:val="20"/>
          <w:lang w:val="en-GB"/>
        </w:rPr>
      </w:pPr>
      <w:r w:rsidRPr="00C52F7B">
        <w:rPr>
          <w:rFonts w:ascii="Arial" w:hAnsi="Arial" w:cs="Arial"/>
          <w:color w:val="000000"/>
          <w:sz w:val="20"/>
          <w:szCs w:val="20"/>
          <w:lang w:val="en-GB"/>
        </w:rPr>
        <w:t xml:space="preserve">On 23 November 2022, the European Financial Reporting Advisory Group (EFRAG) published its first draft EU Sustainability Reporting Standards (see </w:t>
      </w:r>
      <w:hyperlink r:id="rId16" w:history="1">
        <w:r w:rsidRPr="00C52F7B">
          <w:rPr>
            <w:rStyle w:val="Hyperlink"/>
            <w:rFonts w:ascii="Arial" w:hAnsi="Arial" w:cs="Arial"/>
            <w:sz w:val="20"/>
            <w:szCs w:val="20"/>
            <w:lang w:val="en-GB"/>
          </w:rPr>
          <w:t>https://www.efrag.org/lab6</w:t>
        </w:r>
      </w:hyperlink>
      <w:r w:rsidRPr="00C52F7B">
        <w:rPr>
          <w:rFonts w:ascii="Arial" w:hAnsi="Arial" w:cs="Arial"/>
          <w:color w:val="000000"/>
          <w:sz w:val="20"/>
          <w:szCs w:val="20"/>
          <w:lang w:val="en-GB"/>
        </w:rPr>
        <w:t>). The European Commission will now consult EU bodies and Member States on the draft standards, before adopting the final standards as delegated acts in June 2023. It is noteworthy that these draft standards require reporting on “workers in the value chain”, which encompasses employees and self-employed workers of the company and its upstream and downstream value chain (i.e., suppliers and customers impacted by the company). These sustainability reporting standards should avoid imposing a disproportionate administrative burden on undertakings, by providing an understandable, relevant, verifiable and comparable information. The Commission may determine which forward-looking and retrospective information should be provided. In addition to the foregoing, the Commission may decide which qualitative and quantitative information needs to be included.</w:t>
      </w:r>
    </w:p>
    <w:p w14:paraId="5DB26E3A" w14:textId="2FFFA56F" w:rsidR="00C52F7B" w:rsidRPr="00C52F7B" w:rsidRDefault="00C52F7B" w:rsidP="00C52F7B">
      <w:pPr>
        <w:spacing w:before="0" w:after="200" w:line="276" w:lineRule="auto"/>
        <w:jc w:val="both"/>
        <w:rPr>
          <w:rFonts w:ascii="Arial" w:hAnsi="Arial" w:cs="Arial"/>
          <w:color w:val="000000"/>
          <w:sz w:val="20"/>
          <w:szCs w:val="20"/>
          <w:highlight w:val="yellow"/>
          <w:lang w:val="en-GB"/>
        </w:rPr>
      </w:pPr>
      <w:r w:rsidRPr="00C52F7B">
        <w:rPr>
          <w:rFonts w:ascii="Arial" w:hAnsi="Arial" w:cs="Arial"/>
          <w:color w:val="000000"/>
          <w:sz w:val="20"/>
          <w:szCs w:val="20"/>
          <w:lang w:val="en-GB"/>
        </w:rPr>
        <w:t xml:space="preserve">To avoid unnecessary regulatory fragmentation that could have negative consequences for undertakings operating globally, the Commission will engage with global initiatives in this area by </w:t>
      </w:r>
      <w:r w:rsidRPr="00C52F7B">
        <w:rPr>
          <w:rFonts w:ascii="Arial" w:hAnsi="Arial" w:cs="Arial"/>
          <w:color w:val="000000"/>
          <w:sz w:val="20"/>
          <w:szCs w:val="20"/>
          <w:lang w:val="en-GB"/>
        </w:rPr>
        <w:lastRenderedPageBreak/>
        <w:t>contributing to the process of convergence of sustainability reporting standards at the global level by supporting the work of the International Sustainability Standards Board. Information will eventually have to be delivered in a digital taxonomy so that it becomes available through ESAP, the European Single Access Point, for public company information.</w:t>
      </w:r>
    </w:p>
    <w:p w14:paraId="7751FCE6" w14:textId="1BF94F15" w:rsidR="005B1261" w:rsidRPr="00E606B3" w:rsidRDefault="00C52F7B" w:rsidP="005B1261">
      <w:pPr>
        <w:pStyle w:val="NLTitle1"/>
        <w:numPr>
          <w:ilvl w:val="0"/>
          <w:numId w:val="2"/>
        </w:numPr>
        <w:spacing w:after="0" w:line="280" w:lineRule="exact"/>
        <w:ind w:left="426" w:hanging="426"/>
        <w:jc w:val="both"/>
        <w:rPr>
          <w:rFonts w:cs="Arial"/>
          <w:szCs w:val="22"/>
        </w:rPr>
      </w:pPr>
      <w:bookmarkStart w:id="8" w:name="_Toc124511383"/>
      <w:proofErr w:type="spellStart"/>
      <w:r>
        <w:rPr>
          <w:rFonts w:cs="Arial"/>
          <w:szCs w:val="22"/>
        </w:rPr>
        <w:t>External</w:t>
      </w:r>
      <w:proofErr w:type="spellEnd"/>
      <w:r>
        <w:rPr>
          <w:rFonts w:cs="Arial"/>
          <w:szCs w:val="22"/>
        </w:rPr>
        <w:t xml:space="preserve"> audit</w:t>
      </w:r>
      <w:bookmarkEnd w:id="8"/>
    </w:p>
    <w:p w14:paraId="579B613B" w14:textId="077DB101" w:rsidR="00B473CE" w:rsidRDefault="00B473CE" w:rsidP="00A17A86">
      <w:pPr>
        <w:spacing w:before="0" w:after="200" w:line="276" w:lineRule="auto"/>
        <w:jc w:val="both"/>
        <w:rPr>
          <w:rFonts w:ascii="Arial" w:hAnsi="Arial" w:cs="Arial"/>
          <w:color w:val="000000"/>
          <w:sz w:val="20"/>
          <w:szCs w:val="20"/>
          <w:highlight w:val="yellow"/>
          <w:lang w:val="fr-BE"/>
        </w:rPr>
      </w:pPr>
    </w:p>
    <w:p w14:paraId="4FA04B1C" w14:textId="77777777" w:rsidR="00C52F7B" w:rsidRPr="00C52F7B" w:rsidRDefault="00C52F7B" w:rsidP="00C52F7B">
      <w:pPr>
        <w:spacing w:before="0" w:after="200" w:line="276" w:lineRule="auto"/>
        <w:jc w:val="both"/>
        <w:rPr>
          <w:rFonts w:ascii="Arial" w:hAnsi="Arial" w:cs="Arial"/>
          <w:color w:val="000000"/>
          <w:sz w:val="20"/>
          <w:szCs w:val="20"/>
          <w:lang w:val="en-GB"/>
        </w:rPr>
      </w:pPr>
      <w:r w:rsidRPr="00C52F7B">
        <w:rPr>
          <w:rFonts w:ascii="Arial" w:hAnsi="Arial" w:cs="Arial"/>
          <w:color w:val="000000"/>
          <w:sz w:val="20"/>
          <w:szCs w:val="20"/>
          <w:lang w:val="en-GB"/>
        </w:rPr>
        <w:t>Once the company has fulfilled its reporting obligations, the report itself should be audited by an independent and licensed auditor. The legislator created this external audit requirement to ensure that companies consistently comply with the reporting standards. The current “non-financial statement” under the NFRD was not subjected to any audit obligations.</w:t>
      </w:r>
    </w:p>
    <w:p w14:paraId="536E5C05" w14:textId="77777777" w:rsidR="00C52F7B" w:rsidRPr="00C52F7B" w:rsidRDefault="00C52F7B" w:rsidP="00C52F7B">
      <w:pPr>
        <w:spacing w:before="0" w:after="200" w:line="276" w:lineRule="auto"/>
        <w:jc w:val="both"/>
        <w:rPr>
          <w:rFonts w:ascii="Arial" w:hAnsi="Arial" w:cs="Arial"/>
          <w:color w:val="000000"/>
          <w:sz w:val="20"/>
          <w:szCs w:val="20"/>
          <w:lang w:val="en-GB"/>
        </w:rPr>
      </w:pPr>
      <w:r w:rsidRPr="00C52F7B">
        <w:rPr>
          <w:rFonts w:ascii="Arial" w:hAnsi="Arial" w:cs="Arial"/>
          <w:color w:val="000000"/>
          <w:sz w:val="20"/>
          <w:szCs w:val="20"/>
          <w:lang w:val="en-GB"/>
        </w:rPr>
        <w:t>The auditor would have to confirm whether the report was prepared in accordance with the requirements and standards. The audit process also implies that management will need to confirm in the management representation letter that the sustainability reports comply with the CSRD requirements.</w:t>
      </w:r>
    </w:p>
    <w:p w14:paraId="4BCD0668" w14:textId="77777777" w:rsidR="00C52F7B" w:rsidRPr="00C52F7B" w:rsidRDefault="00C52F7B" w:rsidP="00C52F7B">
      <w:pPr>
        <w:spacing w:before="0" w:after="200" w:line="276" w:lineRule="auto"/>
        <w:jc w:val="both"/>
        <w:rPr>
          <w:rFonts w:ascii="Arial" w:hAnsi="Arial" w:cs="Arial"/>
          <w:color w:val="000000"/>
          <w:sz w:val="20"/>
          <w:szCs w:val="20"/>
          <w:lang w:val="en-GB"/>
        </w:rPr>
      </w:pPr>
      <w:r w:rsidRPr="00C52F7B">
        <w:rPr>
          <w:rFonts w:ascii="Arial" w:hAnsi="Arial" w:cs="Arial"/>
          <w:color w:val="000000"/>
          <w:sz w:val="20"/>
          <w:szCs w:val="20"/>
          <w:lang w:val="en-GB"/>
        </w:rPr>
        <w:t>Initially, the audit will be a limited assurance engagement, which is usually provided in a negative form. In time, this will become a “reasonable assurance” report, which is usually worded positively and thus would also require a heavier audit.</w:t>
      </w:r>
    </w:p>
    <w:p w14:paraId="7BFC25B7" w14:textId="137B8E6A" w:rsidR="00C52F7B" w:rsidRPr="00C52F7B" w:rsidRDefault="00C52F7B" w:rsidP="00C52F7B">
      <w:pPr>
        <w:spacing w:before="0" w:after="200" w:line="276" w:lineRule="auto"/>
        <w:jc w:val="both"/>
        <w:rPr>
          <w:rFonts w:ascii="Arial" w:hAnsi="Arial" w:cs="Arial"/>
          <w:color w:val="000000"/>
          <w:sz w:val="20"/>
          <w:szCs w:val="20"/>
          <w:highlight w:val="yellow"/>
          <w:lang w:val="en-GB"/>
        </w:rPr>
      </w:pPr>
      <w:r w:rsidRPr="00C52F7B">
        <w:rPr>
          <w:rFonts w:ascii="Arial" w:hAnsi="Arial" w:cs="Arial"/>
          <w:color w:val="000000"/>
          <w:sz w:val="20"/>
          <w:szCs w:val="20"/>
          <w:lang w:val="en-GB"/>
        </w:rPr>
        <w:t>The audit can be carried out by a licensed sustainability assurance professional, who does not need to be an auditor.  These service providers will be subjected to standards very similar to the existing standards for auditors, including training, accreditation, professional ethics and professional secrecy.  Within existing audit firms, partners will have to specialise to act as “principal sustainability associate”, whereby assurance standards and procedures will have to be developed.</w:t>
      </w:r>
    </w:p>
    <w:p w14:paraId="3BF11B4C" w14:textId="0F26EA79" w:rsidR="005B1261" w:rsidRPr="00E606B3" w:rsidRDefault="00C52F7B" w:rsidP="005B1261">
      <w:pPr>
        <w:pStyle w:val="NLTitle1"/>
        <w:numPr>
          <w:ilvl w:val="0"/>
          <w:numId w:val="2"/>
        </w:numPr>
        <w:spacing w:after="0" w:line="280" w:lineRule="exact"/>
        <w:ind w:left="426" w:hanging="426"/>
        <w:jc w:val="both"/>
        <w:rPr>
          <w:rFonts w:cs="Arial"/>
          <w:szCs w:val="22"/>
        </w:rPr>
      </w:pPr>
      <w:bookmarkStart w:id="9" w:name="_Toc124511384"/>
      <w:r>
        <w:rPr>
          <w:rFonts w:cs="Arial"/>
          <w:szCs w:val="22"/>
        </w:rPr>
        <w:t>Timeline</w:t>
      </w:r>
      <w:bookmarkEnd w:id="9"/>
    </w:p>
    <w:p w14:paraId="6930BB7B" w14:textId="165EEC00" w:rsidR="00B473CE" w:rsidRDefault="00B473CE" w:rsidP="00A17A86">
      <w:pPr>
        <w:spacing w:before="0" w:after="200" w:line="276" w:lineRule="auto"/>
        <w:jc w:val="both"/>
        <w:rPr>
          <w:rFonts w:ascii="Arial" w:hAnsi="Arial" w:cs="Arial"/>
          <w:color w:val="000000"/>
          <w:sz w:val="20"/>
          <w:szCs w:val="20"/>
          <w:highlight w:val="yellow"/>
          <w:lang w:val="fr-BE"/>
        </w:rPr>
      </w:pPr>
    </w:p>
    <w:p w14:paraId="70CFA1B4" w14:textId="77777777" w:rsidR="00C52F7B" w:rsidRPr="00C52F7B" w:rsidRDefault="00C52F7B" w:rsidP="00C52F7B">
      <w:pPr>
        <w:spacing w:before="0" w:after="200" w:line="276" w:lineRule="auto"/>
        <w:jc w:val="both"/>
        <w:rPr>
          <w:rFonts w:ascii="Arial" w:hAnsi="Arial" w:cs="Arial"/>
          <w:color w:val="000000"/>
          <w:sz w:val="20"/>
          <w:szCs w:val="20"/>
          <w:lang w:val="en-GB"/>
        </w:rPr>
      </w:pPr>
      <w:r w:rsidRPr="00C52F7B">
        <w:rPr>
          <w:rFonts w:ascii="Arial" w:hAnsi="Arial" w:cs="Arial"/>
          <w:color w:val="000000"/>
          <w:sz w:val="20"/>
          <w:szCs w:val="20"/>
          <w:lang w:val="en-GB"/>
        </w:rPr>
        <w:t>The CSRD is a directive that has to be transposed into national legislation. This legislation will come into force in four separate phases:</w:t>
      </w:r>
    </w:p>
    <w:p w14:paraId="687B6C7A" w14:textId="55A61EB8" w:rsidR="00C52F7B" w:rsidRPr="00C52F7B" w:rsidRDefault="00C52F7B" w:rsidP="00C52F7B">
      <w:pPr>
        <w:spacing w:before="0" w:after="200" w:line="276" w:lineRule="auto"/>
        <w:jc w:val="both"/>
        <w:rPr>
          <w:rFonts w:ascii="Arial" w:hAnsi="Arial" w:cs="Arial"/>
          <w:color w:val="000000"/>
          <w:sz w:val="20"/>
          <w:szCs w:val="20"/>
          <w:lang w:val="en-GB"/>
        </w:rPr>
      </w:pPr>
      <w:r>
        <w:rPr>
          <w:rFonts w:ascii="Arial" w:hAnsi="Arial" w:cs="Arial"/>
          <w:color w:val="000000"/>
          <w:sz w:val="20"/>
          <w:szCs w:val="20"/>
          <w:lang w:val="en-GB"/>
        </w:rPr>
        <w:t xml:space="preserve">(1) </w:t>
      </w:r>
      <w:r w:rsidRPr="00C52F7B">
        <w:rPr>
          <w:rFonts w:ascii="Arial" w:hAnsi="Arial" w:cs="Arial"/>
          <w:color w:val="000000"/>
          <w:sz w:val="20"/>
          <w:szCs w:val="20"/>
          <w:lang w:val="en-GB"/>
        </w:rPr>
        <w:t>Public-interest entities that were already governed by the NFRD should report on fiscal year 2024 by 2025;</w:t>
      </w:r>
    </w:p>
    <w:p w14:paraId="61FD6859" w14:textId="58B67727" w:rsidR="00C52F7B" w:rsidRPr="00C52F7B" w:rsidRDefault="00C52F7B" w:rsidP="00C52F7B">
      <w:pPr>
        <w:spacing w:before="0" w:after="200" w:line="276" w:lineRule="auto"/>
        <w:jc w:val="both"/>
        <w:rPr>
          <w:rFonts w:ascii="Arial" w:hAnsi="Arial" w:cs="Arial"/>
          <w:color w:val="000000"/>
          <w:sz w:val="20"/>
          <w:szCs w:val="20"/>
          <w:lang w:val="en-GB"/>
        </w:rPr>
      </w:pPr>
      <w:r>
        <w:rPr>
          <w:rFonts w:ascii="Arial" w:hAnsi="Arial" w:cs="Arial"/>
          <w:color w:val="000000"/>
          <w:sz w:val="20"/>
          <w:szCs w:val="20"/>
          <w:lang w:val="en-GB"/>
        </w:rPr>
        <w:t xml:space="preserve">(2) </w:t>
      </w:r>
      <w:r w:rsidRPr="00C52F7B">
        <w:rPr>
          <w:rFonts w:ascii="Arial" w:hAnsi="Arial" w:cs="Arial"/>
          <w:color w:val="000000"/>
          <w:sz w:val="20"/>
          <w:szCs w:val="20"/>
          <w:lang w:val="en-GB"/>
        </w:rPr>
        <w:t>Larger companies that were not governed by the NFRD should report on fiscal year 2025 by 2026;</w:t>
      </w:r>
    </w:p>
    <w:p w14:paraId="51990AFA" w14:textId="7D199E28" w:rsidR="00C52F7B" w:rsidRPr="00C52F7B" w:rsidRDefault="00C52F7B" w:rsidP="00C52F7B">
      <w:pPr>
        <w:spacing w:before="0" w:after="200" w:line="276" w:lineRule="auto"/>
        <w:jc w:val="both"/>
        <w:rPr>
          <w:rFonts w:ascii="Arial" w:hAnsi="Arial" w:cs="Arial"/>
          <w:color w:val="000000"/>
          <w:sz w:val="20"/>
          <w:szCs w:val="20"/>
          <w:lang w:val="en-GB"/>
        </w:rPr>
      </w:pPr>
      <w:r>
        <w:rPr>
          <w:rFonts w:ascii="Arial" w:hAnsi="Arial" w:cs="Arial"/>
          <w:color w:val="000000"/>
          <w:sz w:val="20"/>
          <w:szCs w:val="20"/>
          <w:lang w:val="en-GB"/>
        </w:rPr>
        <w:t xml:space="preserve">(3) </w:t>
      </w:r>
      <w:r w:rsidRPr="00C52F7B">
        <w:rPr>
          <w:rFonts w:ascii="Arial" w:hAnsi="Arial" w:cs="Arial"/>
          <w:color w:val="000000"/>
          <w:sz w:val="20"/>
          <w:szCs w:val="20"/>
          <w:lang w:val="en-GB"/>
        </w:rPr>
        <w:t>Listed SMEs should start reporting on their fiscal year 2026 by 2027;</w:t>
      </w:r>
    </w:p>
    <w:p w14:paraId="7032581E" w14:textId="481E6D42" w:rsidR="00C52F7B" w:rsidRPr="00C52F7B" w:rsidRDefault="00C52F7B" w:rsidP="00C52F7B">
      <w:pPr>
        <w:spacing w:before="0" w:after="200" w:line="276" w:lineRule="auto"/>
        <w:jc w:val="both"/>
        <w:rPr>
          <w:rFonts w:ascii="Arial" w:hAnsi="Arial" w:cs="Arial"/>
          <w:color w:val="000000"/>
          <w:sz w:val="20"/>
          <w:szCs w:val="20"/>
          <w:lang w:val="en-GB"/>
        </w:rPr>
      </w:pPr>
      <w:r>
        <w:rPr>
          <w:rFonts w:ascii="Arial" w:hAnsi="Arial" w:cs="Arial"/>
          <w:color w:val="000000"/>
          <w:sz w:val="20"/>
          <w:szCs w:val="20"/>
          <w:lang w:val="en-GB"/>
        </w:rPr>
        <w:t xml:space="preserve">(4) </w:t>
      </w:r>
      <w:r w:rsidRPr="00C52F7B">
        <w:rPr>
          <w:rFonts w:ascii="Arial" w:hAnsi="Arial" w:cs="Arial"/>
          <w:color w:val="000000"/>
          <w:sz w:val="20"/>
          <w:szCs w:val="20"/>
          <w:lang w:val="en-GB"/>
        </w:rPr>
        <w:t>Targeted non-EU companies should start reporting on their financial year 2028 in 2029.</w:t>
      </w:r>
    </w:p>
    <w:p w14:paraId="30B0C6DC" w14:textId="3B30F3D8" w:rsidR="005B1261" w:rsidRPr="00AC1ECF" w:rsidRDefault="00AC1ECF" w:rsidP="005B1261">
      <w:pPr>
        <w:pStyle w:val="NLTitle1"/>
        <w:numPr>
          <w:ilvl w:val="0"/>
          <w:numId w:val="2"/>
        </w:numPr>
        <w:spacing w:after="0" w:line="280" w:lineRule="exact"/>
        <w:ind w:left="426" w:hanging="426"/>
        <w:jc w:val="both"/>
        <w:rPr>
          <w:rFonts w:cs="Arial"/>
          <w:szCs w:val="22"/>
          <w:lang w:val="en-GB"/>
        </w:rPr>
      </w:pPr>
      <w:bookmarkStart w:id="10" w:name="_Toc124511385"/>
      <w:r w:rsidRPr="00AC1ECF">
        <w:rPr>
          <w:rFonts w:cs="Arial"/>
          <w:szCs w:val="22"/>
          <w:lang w:val="en-GB"/>
        </w:rPr>
        <w:t>Relevance from an HR d</w:t>
      </w:r>
      <w:r>
        <w:rPr>
          <w:rFonts w:cs="Arial"/>
          <w:szCs w:val="22"/>
          <w:lang w:val="en-GB"/>
        </w:rPr>
        <w:t>irector’s point of view</w:t>
      </w:r>
      <w:bookmarkEnd w:id="10"/>
    </w:p>
    <w:p w14:paraId="15A0C194" w14:textId="0D7AD88D" w:rsidR="00A17A86" w:rsidRDefault="00A17A86" w:rsidP="00A17A86">
      <w:pPr>
        <w:spacing w:before="0" w:after="200" w:line="276" w:lineRule="auto"/>
        <w:jc w:val="both"/>
        <w:rPr>
          <w:rFonts w:ascii="Arial" w:hAnsi="Arial" w:cs="Arial"/>
          <w:color w:val="000000"/>
          <w:sz w:val="20"/>
          <w:szCs w:val="20"/>
          <w:highlight w:val="yellow"/>
          <w:lang w:val="en-GB"/>
        </w:rPr>
      </w:pPr>
    </w:p>
    <w:p w14:paraId="2008520C" w14:textId="0EEA31C9" w:rsidR="0035532A" w:rsidRDefault="0035532A" w:rsidP="00A17A86">
      <w:pPr>
        <w:spacing w:before="0" w:after="200" w:line="276" w:lineRule="auto"/>
        <w:jc w:val="both"/>
        <w:rPr>
          <w:rFonts w:ascii="Arial" w:hAnsi="Arial" w:cs="Arial"/>
          <w:color w:val="000000"/>
          <w:sz w:val="20"/>
          <w:szCs w:val="20"/>
          <w:lang w:val="en-GB"/>
        </w:rPr>
      </w:pPr>
      <w:r w:rsidRPr="0035532A">
        <w:rPr>
          <w:rFonts w:ascii="Arial" w:hAnsi="Arial" w:cs="Arial"/>
          <w:color w:val="000000"/>
          <w:sz w:val="20"/>
          <w:szCs w:val="20"/>
          <w:lang w:val="en-GB"/>
        </w:rPr>
        <w:t>In view of their position in the company, HR managers will be closely involved in the preparation of the annual sustainability reports, notably in the following areas:</w:t>
      </w:r>
    </w:p>
    <w:p w14:paraId="49849BE6" w14:textId="2DBD876D" w:rsidR="006C468F" w:rsidRDefault="006C468F" w:rsidP="00A17A86">
      <w:pPr>
        <w:spacing w:before="0" w:after="200" w:line="276" w:lineRule="auto"/>
        <w:jc w:val="both"/>
        <w:rPr>
          <w:rFonts w:ascii="Arial" w:hAnsi="Arial" w:cs="Arial"/>
          <w:color w:val="000000"/>
          <w:sz w:val="20"/>
          <w:szCs w:val="20"/>
          <w:lang w:val="en-GB"/>
        </w:rPr>
      </w:pPr>
    </w:p>
    <w:p w14:paraId="5B011C8A" w14:textId="77777777" w:rsidR="006C468F" w:rsidRPr="0035532A" w:rsidRDefault="006C468F" w:rsidP="00A17A86">
      <w:pPr>
        <w:spacing w:before="0" w:after="200" w:line="276" w:lineRule="auto"/>
        <w:jc w:val="both"/>
        <w:rPr>
          <w:rFonts w:ascii="Arial" w:hAnsi="Arial" w:cs="Arial"/>
          <w:color w:val="000000"/>
          <w:sz w:val="20"/>
          <w:szCs w:val="20"/>
          <w:lang w:val="en-GB"/>
        </w:rPr>
      </w:pPr>
    </w:p>
    <w:p w14:paraId="334FDBE5" w14:textId="5690FBB6" w:rsidR="005B1261" w:rsidRPr="00E606B3" w:rsidRDefault="0035532A" w:rsidP="005B1261">
      <w:pPr>
        <w:pStyle w:val="NLTitle2"/>
        <w:numPr>
          <w:ilvl w:val="1"/>
          <w:numId w:val="2"/>
        </w:numPr>
        <w:spacing w:after="0" w:line="280" w:lineRule="exact"/>
        <w:ind w:left="567" w:hanging="568"/>
        <w:jc w:val="both"/>
        <w:rPr>
          <w:rFonts w:cs="Arial"/>
          <w:szCs w:val="22"/>
        </w:rPr>
      </w:pPr>
      <w:bookmarkStart w:id="11" w:name="_Toc124511386"/>
      <w:r>
        <w:rPr>
          <w:rFonts w:cs="Arial"/>
          <w:szCs w:val="22"/>
        </w:rPr>
        <w:lastRenderedPageBreak/>
        <w:t xml:space="preserve">The </w:t>
      </w:r>
      <w:r w:rsidRPr="0035532A">
        <w:rPr>
          <w:rFonts w:cs="Arial"/>
          <w:szCs w:val="22"/>
        </w:rPr>
        <w:t>“S” in ESG</w:t>
      </w:r>
      <w:bookmarkEnd w:id="11"/>
    </w:p>
    <w:p w14:paraId="0DB9FDF2" w14:textId="77777777" w:rsidR="005B1261" w:rsidRPr="00E606B3" w:rsidRDefault="005B1261" w:rsidP="00A17A86">
      <w:pPr>
        <w:spacing w:before="0" w:after="200" w:line="276" w:lineRule="auto"/>
        <w:jc w:val="both"/>
        <w:rPr>
          <w:rFonts w:ascii="Arial" w:hAnsi="Arial" w:cs="Arial"/>
          <w:color w:val="000000"/>
          <w:sz w:val="20"/>
          <w:szCs w:val="20"/>
          <w:highlight w:val="yellow"/>
          <w:lang w:val="fr-BE"/>
        </w:rPr>
      </w:pPr>
    </w:p>
    <w:p w14:paraId="23C5AEC5" w14:textId="77777777" w:rsidR="0035532A" w:rsidRPr="0035532A" w:rsidRDefault="0035532A" w:rsidP="0035532A">
      <w:pPr>
        <w:spacing w:before="200" w:after="200" w:line="276" w:lineRule="auto"/>
        <w:jc w:val="both"/>
        <w:rPr>
          <w:rFonts w:ascii="Arial" w:hAnsi="Arial" w:cs="Arial"/>
          <w:color w:val="000000"/>
          <w:sz w:val="20"/>
          <w:szCs w:val="20"/>
          <w:lang w:val="en-GB"/>
        </w:rPr>
      </w:pPr>
      <w:r w:rsidRPr="0035532A">
        <w:rPr>
          <w:rFonts w:ascii="Arial" w:hAnsi="Arial" w:cs="Arial"/>
          <w:color w:val="000000"/>
          <w:sz w:val="20"/>
          <w:szCs w:val="20"/>
          <w:lang w:val="en-GB"/>
        </w:rPr>
        <w:t xml:space="preserve">It is quite obvious that the HR manager will act as a guardian of the “social elements”. The exact details of the report have yet to be determined by the European Commission. However, it will have to include the following elements: </w:t>
      </w:r>
    </w:p>
    <w:p w14:paraId="16F9421C" w14:textId="77777777" w:rsidR="0035532A" w:rsidRDefault="0035532A" w:rsidP="0035532A">
      <w:pPr>
        <w:pStyle w:val="ListParagraph"/>
        <w:numPr>
          <w:ilvl w:val="0"/>
          <w:numId w:val="31"/>
        </w:numPr>
        <w:spacing w:before="200"/>
        <w:rPr>
          <w:rFonts w:cs="Arial"/>
          <w:color w:val="000000"/>
          <w:lang w:val="en-GB"/>
        </w:rPr>
      </w:pPr>
      <w:r w:rsidRPr="0035532A">
        <w:rPr>
          <w:rFonts w:cs="Arial"/>
          <w:color w:val="000000"/>
          <w:lang w:val="en-GB"/>
        </w:rPr>
        <w:t>equal treatment and opportunities for all, including gender equality and equal pay for work of equal value, training and skills development, the employment and inclusion of people with disabilities, measures against violence and harassment in the workplace, and diversity;</w:t>
      </w:r>
    </w:p>
    <w:p w14:paraId="0B9A6E6D" w14:textId="77777777" w:rsidR="0035532A" w:rsidRDefault="0035532A" w:rsidP="0035532A">
      <w:pPr>
        <w:pStyle w:val="ListParagraph"/>
        <w:numPr>
          <w:ilvl w:val="0"/>
          <w:numId w:val="31"/>
        </w:numPr>
        <w:spacing w:before="200"/>
        <w:rPr>
          <w:rFonts w:cs="Arial"/>
          <w:color w:val="000000"/>
          <w:lang w:val="en-GB"/>
        </w:rPr>
      </w:pPr>
      <w:r w:rsidRPr="0035532A">
        <w:rPr>
          <w:rFonts w:cs="Arial"/>
          <w:color w:val="000000"/>
          <w:lang w:val="en-GB"/>
        </w:rPr>
        <w:t>working conditions, including secure employment, working time, adequate wages, social dialogue, freedom of association, existence of works councils, collective bargaining, including the proportion of workers covered by collective agreements, the information, consultation and participation rights of workers, work-life balance, and health and safety;</w:t>
      </w:r>
    </w:p>
    <w:p w14:paraId="1F1AF2EA" w14:textId="3E66DF89" w:rsidR="0035532A" w:rsidRPr="0035532A" w:rsidRDefault="0035532A" w:rsidP="0035532A">
      <w:pPr>
        <w:pStyle w:val="ListParagraph"/>
        <w:numPr>
          <w:ilvl w:val="0"/>
          <w:numId w:val="31"/>
        </w:numPr>
        <w:spacing w:before="200"/>
        <w:rPr>
          <w:rFonts w:cs="Arial"/>
          <w:color w:val="000000"/>
          <w:lang w:val="en-GB"/>
        </w:rPr>
      </w:pPr>
      <w:r w:rsidRPr="0035532A">
        <w:rPr>
          <w:rFonts w:cs="Arial"/>
          <w:color w:val="000000"/>
          <w:lang w:val="en-GB"/>
        </w:rPr>
        <w:t>respect for human rights, fundamental freedoms, democratic principles and standards established in applicable international conventions and EU standards;</w:t>
      </w:r>
    </w:p>
    <w:p w14:paraId="67E5CEC7" w14:textId="77777777" w:rsidR="0035532A" w:rsidRPr="0035532A" w:rsidRDefault="0035532A" w:rsidP="0035532A">
      <w:pPr>
        <w:spacing w:before="200" w:after="200" w:line="276" w:lineRule="auto"/>
        <w:jc w:val="both"/>
        <w:rPr>
          <w:rFonts w:ascii="Arial" w:hAnsi="Arial" w:cs="Arial"/>
          <w:color w:val="000000"/>
          <w:sz w:val="20"/>
          <w:szCs w:val="20"/>
          <w:lang w:val="en-GB"/>
        </w:rPr>
      </w:pPr>
      <w:r w:rsidRPr="0035532A">
        <w:rPr>
          <w:rFonts w:ascii="Arial" w:hAnsi="Arial" w:cs="Arial"/>
          <w:color w:val="000000"/>
          <w:sz w:val="20"/>
          <w:szCs w:val="20"/>
          <w:lang w:val="en-GB"/>
        </w:rPr>
        <w:t>The reporting obligation will go beyond the publication of quantitative information that needs to be published in the social balance sheet. As it implies an annual reporting obligation, thought should be given to systems that can measure, collect and audit the required qualitative data.</w:t>
      </w:r>
    </w:p>
    <w:p w14:paraId="763A84FA" w14:textId="77777777" w:rsidR="0035532A" w:rsidRPr="0035532A" w:rsidRDefault="0035532A" w:rsidP="0035532A">
      <w:pPr>
        <w:spacing w:before="200" w:after="200" w:line="276" w:lineRule="auto"/>
        <w:jc w:val="both"/>
        <w:rPr>
          <w:rFonts w:ascii="Arial" w:hAnsi="Arial" w:cs="Arial"/>
          <w:color w:val="000000"/>
          <w:sz w:val="20"/>
          <w:szCs w:val="20"/>
          <w:lang w:val="en-GB"/>
        </w:rPr>
      </w:pPr>
      <w:r w:rsidRPr="0035532A">
        <w:rPr>
          <w:rFonts w:ascii="Arial" w:hAnsi="Arial" w:cs="Arial"/>
          <w:color w:val="000000"/>
          <w:sz w:val="20"/>
          <w:szCs w:val="20"/>
          <w:lang w:val="en-GB"/>
        </w:rPr>
        <w:t>Given the double materiality perspective as discussed above, the analysis should take the following into account:</w:t>
      </w:r>
    </w:p>
    <w:p w14:paraId="0C334FCA" w14:textId="77777777" w:rsidR="0035532A" w:rsidRDefault="0035532A" w:rsidP="0035532A">
      <w:pPr>
        <w:pStyle w:val="ListParagraph"/>
        <w:numPr>
          <w:ilvl w:val="0"/>
          <w:numId w:val="32"/>
        </w:numPr>
        <w:spacing w:before="200"/>
        <w:rPr>
          <w:rFonts w:cs="Arial"/>
          <w:color w:val="000000"/>
          <w:lang w:val="en-GB"/>
        </w:rPr>
      </w:pPr>
      <w:r w:rsidRPr="0035532A">
        <w:rPr>
          <w:rFonts w:cs="Arial"/>
          <w:b/>
          <w:bCs/>
          <w:color w:val="000000"/>
          <w:lang w:val="en-GB"/>
        </w:rPr>
        <w:t>The outside-in perspective</w:t>
      </w:r>
      <w:r w:rsidRPr="0035532A">
        <w:rPr>
          <w:rFonts w:cs="Arial"/>
          <w:color w:val="000000"/>
          <w:lang w:val="en-GB"/>
        </w:rPr>
        <w:t xml:space="preserve">; for example, how does poor diversity in management affect hiring, and how might it affect future business success? </w:t>
      </w:r>
    </w:p>
    <w:p w14:paraId="7BA98B69" w14:textId="48875E23" w:rsidR="0035532A" w:rsidRPr="0035532A" w:rsidRDefault="0035532A" w:rsidP="0035532A">
      <w:pPr>
        <w:pStyle w:val="ListParagraph"/>
        <w:numPr>
          <w:ilvl w:val="0"/>
          <w:numId w:val="32"/>
        </w:numPr>
        <w:spacing w:before="200"/>
        <w:rPr>
          <w:rFonts w:cs="Arial"/>
          <w:color w:val="000000"/>
          <w:lang w:val="en-GB"/>
        </w:rPr>
      </w:pPr>
      <w:r w:rsidRPr="0035532A">
        <w:rPr>
          <w:rFonts w:cs="Arial"/>
          <w:b/>
          <w:bCs/>
          <w:color w:val="000000"/>
          <w:lang w:val="en-GB"/>
        </w:rPr>
        <w:t>The inside-out perspective</w:t>
      </w:r>
      <w:r w:rsidRPr="0035532A">
        <w:rPr>
          <w:rFonts w:cs="Arial"/>
          <w:color w:val="000000"/>
          <w:lang w:val="en-GB"/>
        </w:rPr>
        <w:t xml:space="preserve">; for example, what is the effect of entrepreneurial activity on people and society? </w:t>
      </w:r>
    </w:p>
    <w:p w14:paraId="001F03D8" w14:textId="607AB47D" w:rsidR="007A1BDD" w:rsidRPr="0035532A" w:rsidRDefault="0035532A" w:rsidP="0035532A">
      <w:pPr>
        <w:spacing w:before="200" w:after="200" w:line="276" w:lineRule="auto"/>
        <w:jc w:val="both"/>
        <w:rPr>
          <w:rFonts w:ascii="Arial" w:hAnsi="Arial" w:cs="Arial"/>
          <w:color w:val="000000"/>
          <w:sz w:val="20"/>
          <w:szCs w:val="20"/>
          <w:lang w:val="en-GB"/>
        </w:rPr>
      </w:pPr>
      <w:r w:rsidRPr="0035532A">
        <w:rPr>
          <w:rFonts w:ascii="Arial" w:hAnsi="Arial" w:cs="Arial"/>
          <w:color w:val="000000"/>
          <w:sz w:val="20"/>
          <w:szCs w:val="20"/>
          <w:lang w:val="en-GB"/>
        </w:rPr>
        <w:t>The report will clearly go beyond the available HR data.</w:t>
      </w:r>
    </w:p>
    <w:p w14:paraId="5134D050" w14:textId="7C4D44F2" w:rsidR="00045755" w:rsidRPr="00E606B3" w:rsidRDefault="0035532A" w:rsidP="00045755">
      <w:pPr>
        <w:pStyle w:val="NLTitle2"/>
        <w:numPr>
          <w:ilvl w:val="1"/>
          <w:numId w:val="2"/>
        </w:numPr>
        <w:spacing w:after="0" w:line="280" w:lineRule="exact"/>
        <w:ind w:left="567" w:hanging="568"/>
        <w:jc w:val="both"/>
        <w:rPr>
          <w:rFonts w:cs="Arial"/>
          <w:szCs w:val="22"/>
        </w:rPr>
      </w:pPr>
      <w:bookmarkStart w:id="12" w:name="_Toc124511387"/>
      <w:r>
        <w:rPr>
          <w:rFonts w:cs="Arial"/>
          <w:szCs w:val="22"/>
        </w:rPr>
        <w:t>The</w:t>
      </w:r>
      <w:r w:rsidR="00DD3487">
        <w:rPr>
          <w:rFonts w:cs="Arial"/>
          <w:szCs w:val="22"/>
        </w:rPr>
        <w:t xml:space="preserve"> </w:t>
      </w:r>
      <w:r w:rsidR="00DD3487" w:rsidRPr="00DD3487">
        <w:rPr>
          <w:rFonts w:cs="Arial"/>
          <w:szCs w:val="22"/>
        </w:rPr>
        <w:t>“G” in ESG</w:t>
      </w:r>
      <w:bookmarkEnd w:id="12"/>
    </w:p>
    <w:p w14:paraId="75175280" w14:textId="77777777" w:rsidR="0035532A" w:rsidRPr="0035532A" w:rsidRDefault="0035532A" w:rsidP="0035532A">
      <w:pPr>
        <w:spacing w:before="200" w:after="200" w:line="276" w:lineRule="auto"/>
        <w:jc w:val="both"/>
        <w:rPr>
          <w:rFonts w:ascii="Arial" w:hAnsi="Arial" w:cs="Arial"/>
          <w:color w:val="000000"/>
          <w:sz w:val="20"/>
          <w:szCs w:val="20"/>
          <w:lang w:val="en-GB"/>
        </w:rPr>
      </w:pPr>
      <w:r w:rsidRPr="0035532A">
        <w:rPr>
          <w:rFonts w:ascii="Arial" w:hAnsi="Arial" w:cs="Arial"/>
          <w:color w:val="000000"/>
          <w:sz w:val="20"/>
          <w:szCs w:val="20"/>
          <w:lang w:val="en-GB"/>
        </w:rPr>
        <w:t>Reporting on the “E”, the environmental factors will be taken care of by other parts of the organisation, but HR managers will be involved in the “G”, the governance factors.  These include in particular:</w:t>
      </w:r>
    </w:p>
    <w:p w14:paraId="0D0B0E08" w14:textId="77777777" w:rsidR="0035532A" w:rsidRDefault="0035532A" w:rsidP="0035532A">
      <w:pPr>
        <w:pStyle w:val="ListParagraph"/>
        <w:numPr>
          <w:ilvl w:val="0"/>
          <w:numId w:val="33"/>
        </w:numPr>
        <w:spacing w:before="200"/>
        <w:rPr>
          <w:rFonts w:cs="Arial"/>
          <w:color w:val="000000"/>
          <w:lang w:val="en-GB"/>
        </w:rPr>
      </w:pPr>
      <w:r w:rsidRPr="0035532A">
        <w:rPr>
          <w:rFonts w:cs="Arial"/>
          <w:color w:val="000000"/>
          <w:lang w:val="en-GB"/>
        </w:rPr>
        <w:t xml:space="preserve">composition of and diversity within the board of directors and management; </w:t>
      </w:r>
    </w:p>
    <w:p w14:paraId="22ED84FA" w14:textId="77777777" w:rsidR="0035532A" w:rsidRDefault="0035532A" w:rsidP="0035532A">
      <w:pPr>
        <w:pStyle w:val="ListParagraph"/>
        <w:numPr>
          <w:ilvl w:val="0"/>
          <w:numId w:val="33"/>
        </w:numPr>
        <w:spacing w:before="200"/>
        <w:rPr>
          <w:rFonts w:cs="Arial"/>
          <w:color w:val="000000"/>
          <w:lang w:val="en-GB"/>
        </w:rPr>
      </w:pPr>
      <w:r w:rsidRPr="0035532A">
        <w:rPr>
          <w:rFonts w:cs="Arial"/>
          <w:color w:val="000000"/>
          <w:lang w:val="en-GB"/>
        </w:rPr>
        <w:t>the remuneration policy, in particular the variable remuneration of directors and management, and the extent to which it is linked to sustainability objectives;</w:t>
      </w:r>
    </w:p>
    <w:p w14:paraId="5680B202" w14:textId="134EB9F6" w:rsidR="0035532A" w:rsidRPr="0035532A" w:rsidRDefault="0035532A" w:rsidP="0035532A">
      <w:pPr>
        <w:pStyle w:val="ListParagraph"/>
        <w:numPr>
          <w:ilvl w:val="0"/>
          <w:numId w:val="33"/>
        </w:numPr>
        <w:spacing w:before="200"/>
        <w:rPr>
          <w:rFonts w:cs="Arial"/>
          <w:color w:val="000000"/>
          <w:lang w:val="en-GB"/>
        </w:rPr>
      </w:pPr>
      <w:r w:rsidRPr="0035532A">
        <w:rPr>
          <w:rFonts w:cs="Arial"/>
          <w:color w:val="000000"/>
          <w:lang w:val="en-GB"/>
        </w:rPr>
        <w:t xml:space="preserve">business ethics and corporate culture, including anti-corruption and antibribery, the protection of </w:t>
      </w:r>
      <w:proofErr w:type="spellStart"/>
      <w:r w:rsidRPr="0035532A">
        <w:rPr>
          <w:rFonts w:cs="Arial"/>
          <w:color w:val="000000"/>
          <w:lang w:val="en-GB"/>
        </w:rPr>
        <w:t>whistleblowers</w:t>
      </w:r>
      <w:proofErr w:type="spellEnd"/>
      <w:r w:rsidRPr="0035532A">
        <w:rPr>
          <w:rFonts w:cs="Arial"/>
          <w:color w:val="000000"/>
          <w:lang w:val="en-GB"/>
        </w:rPr>
        <w:t xml:space="preserve"> (read more about this in our </w:t>
      </w:r>
      <w:hyperlink r:id="rId17" w:history="1">
        <w:r w:rsidRPr="0035532A">
          <w:rPr>
            <w:rStyle w:val="Hyperlink"/>
            <w:rFonts w:cs="Arial"/>
            <w:lang w:val="en-GB"/>
          </w:rPr>
          <w:t>newsletter</w:t>
        </w:r>
      </w:hyperlink>
      <w:r w:rsidRPr="0035532A">
        <w:rPr>
          <w:rFonts w:cs="Arial"/>
          <w:color w:val="000000"/>
          <w:lang w:val="en-GB"/>
        </w:rPr>
        <w:t>).</w:t>
      </w:r>
    </w:p>
    <w:p w14:paraId="4ABBBBE7" w14:textId="2239D9B5" w:rsidR="00DD3487" w:rsidRPr="0035532A" w:rsidRDefault="0035532A" w:rsidP="0035532A">
      <w:pPr>
        <w:spacing w:before="200" w:after="200" w:line="276" w:lineRule="auto"/>
        <w:jc w:val="both"/>
        <w:rPr>
          <w:rFonts w:ascii="Arial" w:hAnsi="Arial" w:cs="Arial"/>
          <w:color w:val="000000"/>
          <w:sz w:val="20"/>
          <w:szCs w:val="20"/>
          <w:lang w:val="en-GB"/>
        </w:rPr>
      </w:pPr>
      <w:r w:rsidRPr="0035532A">
        <w:rPr>
          <w:rFonts w:ascii="Arial" w:hAnsi="Arial" w:cs="Arial"/>
          <w:color w:val="000000"/>
          <w:sz w:val="20"/>
          <w:szCs w:val="20"/>
          <w:lang w:val="en-GB"/>
        </w:rPr>
        <w:t>Just as for the paragraph above, the reporting standards are yet to be set out by the European Commission</w:t>
      </w:r>
      <w:r w:rsidR="00DD3487" w:rsidRPr="0035532A">
        <w:rPr>
          <w:rFonts w:ascii="Arial" w:hAnsi="Arial" w:cs="Arial"/>
          <w:color w:val="000000"/>
          <w:sz w:val="20"/>
          <w:szCs w:val="20"/>
          <w:lang w:val="en-GB"/>
        </w:rPr>
        <w:t>.</w:t>
      </w:r>
    </w:p>
    <w:p w14:paraId="55B2DD8D" w14:textId="00EA2E21" w:rsidR="0065138F" w:rsidRPr="002756D2" w:rsidRDefault="002756D2" w:rsidP="0065138F">
      <w:pPr>
        <w:pStyle w:val="NLTitle2"/>
        <w:numPr>
          <w:ilvl w:val="1"/>
          <w:numId w:val="2"/>
        </w:numPr>
        <w:spacing w:after="0" w:line="280" w:lineRule="exact"/>
        <w:ind w:left="567" w:hanging="568"/>
        <w:jc w:val="both"/>
        <w:rPr>
          <w:rFonts w:cs="Arial"/>
          <w:szCs w:val="22"/>
          <w:lang w:val="en-GB"/>
        </w:rPr>
      </w:pPr>
      <w:bookmarkStart w:id="13" w:name="_Toc124511388"/>
      <w:r w:rsidRPr="002756D2">
        <w:rPr>
          <w:rFonts w:cs="Arial"/>
          <w:szCs w:val="22"/>
          <w:lang w:val="en-GB"/>
        </w:rPr>
        <w:t>Employee consultation on sustainability reporting</w:t>
      </w:r>
      <w:bookmarkEnd w:id="13"/>
    </w:p>
    <w:p w14:paraId="3E02E15D" w14:textId="77777777" w:rsidR="002756D2" w:rsidRPr="002756D2" w:rsidRDefault="002756D2" w:rsidP="002756D2">
      <w:pPr>
        <w:spacing w:before="200" w:after="200" w:line="276" w:lineRule="auto"/>
        <w:jc w:val="both"/>
        <w:rPr>
          <w:rFonts w:ascii="Arial" w:hAnsi="Arial" w:cs="Arial"/>
          <w:color w:val="000000"/>
          <w:sz w:val="20"/>
          <w:szCs w:val="20"/>
          <w:lang w:val="en-GB"/>
        </w:rPr>
      </w:pPr>
      <w:r w:rsidRPr="002756D2">
        <w:rPr>
          <w:rFonts w:ascii="Arial" w:hAnsi="Arial" w:cs="Arial"/>
          <w:color w:val="000000"/>
          <w:sz w:val="20"/>
          <w:szCs w:val="20"/>
          <w:lang w:val="en-GB"/>
        </w:rPr>
        <w:t xml:space="preserve">The CSRD requires the management of the company to inform its employees and its representatives on how sustainability information is collected and how it gets verified. Social dialogue on sustainability issues can be considered as one of the objectives of the directive. </w:t>
      </w:r>
    </w:p>
    <w:p w14:paraId="0F8C8B33" w14:textId="77777777" w:rsidR="002756D2" w:rsidRPr="002756D2" w:rsidRDefault="002756D2" w:rsidP="002756D2">
      <w:pPr>
        <w:spacing w:before="200" w:after="200" w:line="276" w:lineRule="auto"/>
        <w:jc w:val="both"/>
        <w:rPr>
          <w:rFonts w:ascii="Arial" w:hAnsi="Arial" w:cs="Arial"/>
          <w:color w:val="000000"/>
          <w:sz w:val="20"/>
          <w:szCs w:val="20"/>
          <w:lang w:val="en-GB"/>
        </w:rPr>
      </w:pPr>
      <w:r w:rsidRPr="002756D2">
        <w:rPr>
          <w:rFonts w:ascii="Arial" w:hAnsi="Arial" w:cs="Arial"/>
          <w:color w:val="000000"/>
          <w:sz w:val="20"/>
          <w:szCs w:val="20"/>
          <w:lang w:val="en-GB"/>
        </w:rPr>
        <w:t>It can be expected that Belgium will implement the obligation by introducing a requirement to discuss sustainability reporting in the annual session with the works council on the financial statements .</w:t>
      </w:r>
    </w:p>
    <w:p w14:paraId="428B8915" w14:textId="1DC4D1E9" w:rsidR="002756D2" w:rsidRPr="002756D2" w:rsidRDefault="002756D2" w:rsidP="002756D2">
      <w:pPr>
        <w:spacing w:before="200" w:after="200" w:line="276" w:lineRule="auto"/>
        <w:jc w:val="both"/>
        <w:rPr>
          <w:rFonts w:ascii="Arial" w:hAnsi="Arial" w:cs="Arial"/>
          <w:color w:val="000000"/>
          <w:sz w:val="20"/>
          <w:szCs w:val="20"/>
          <w:lang w:val="en-GB"/>
        </w:rPr>
      </w:pPr>
      <w:r w:rsidRPr="002756D2">
        <w:rPr>
          <w:rFonts w:ascii="Arial" w:hAnsi="Arial" w:cs="Arial"/>
          <w:color w:val="000000"/>
          <w:sz w:val="20"/>
          <w:szCs w:val="20"/>
          <w:lang w:val="en-GB"/>
        </w:rPr>
        <w:lastRenderedPageBreak/>
        <w:t>A proper implementation of the CSRD will benefit the reputation of the company. Additionally, a transparent and positive reporting culture will potentially provide a competitive advantage in attracting and retaining talent.</w:t>
      </w:r>
    </w:p>
    <w:p w14:paraId="08D3ABA8" w14:textId="22FFF74B" w:rsidR="00AF3C46" w:rsidRPr="00E606B3" w:rsidRDefault="00DD3487" w:rsidP="00AF3C46">
      <w:pPr>
        <w:pStyle w:val="NLTitle1"/>
        <w:numPr>
          <w:ilvl w:val="0"/>
          <w:numId w:val="2"/>
        </w:numPr>
        <w:spacing w:after="0" w:line="280" w:lineRule="exact"/>
        <w:ind w:left="426" w:hanging="426"/>
        <w:jc w:val="both"/>
        <w:rPr>
          <w:rFonts w:cs="Arial"/>
          <w:szCs w:val="22"/>
        </w:rPr>
      </w:pPr>
      <w:bookmarkStart w:id="14" w:name="_Toc124511389"/>
      <w:r>
        <w:rPr>
          <w:rFonts w:cs="Arial"/>
          <w:szCs w:val="22"/>
        </w:rPr>
        <w:t>Conclus</w:t>
      </w:r>
      <w:r w:rsidR="002756D2">
        <w:rPr>
          <w:rFonts w:cs="Arial"/>
          <w:szCs w:val="22"/>
        </w:rPr>
        <w:t>ion</w:t>
      </w:r>
      <w:r>
        <w:rPr>
          <w:rFonts w:cs="Arial"/>
          <w:szCs w:val="22"/>
        </w:rPr>
        <w:t xml:space="preserve"> - </w:t>
      </w:r>
      <w:proofErr w:type="spellStart"/>
      <w:r>
        <w:rPr>
          <w:rFonts w:cs="Arial"/>
          <w:szCs w:val="22"/>
        </w:rPr>
        <w:t>what’s</w:t>
      </w:r>
      <w:proofErr w:type="spellEnd"/>
      <w:r>
        <w:rPr>
          <w:rFonts w:cs="Arial"/>
          <w:szCs w:val="22"/>
        </w:rPr>
        <w:t xml:space="preserve"> </w:t>
      </w:r>
      <w:proofErr w:type="spellStart"/>
      <w:r>
        <w:rPr>
          <w:rFonts w:cs="Arial"/>
          <w:szCs w:val="22"/>
        </w:rPr>
        <w:t>next</w:t>
      </w:r>
      <w:proofErr w:type="spellEnd"/>
      <w:r>
        <w:rPr>
          <w:rFonts w:cs="Arial"/>
          <w:szCs w:val="22"/>
        </w:rPr>
        <w:t>?</w:t>
      </w:r>
      <w:bookmarkEnd w:id="14"/>
    </w:p>
    <w:p w14:paraId="12D7C28B" w14:textId="77777777" w:rsidR="002756D2" w:rsidRPr="002756D2" w:rsidRDefault="002756D2" w:rsidP="002756D2">
      <w:pPr>
        <w:spacing w:before="200" w:after="200" w:line="276" w:lineRule="auto"/>
        <w:jc w:val="both"/>
        <w:rPr>
          <w:rFonts w:ascii="Arial" w:hAnsi="Arial" w:cs="Arial"/>
          <w:color w:val="000000"/>
          <w:sz w:val="20"/>
          <w:szCs w:val="20"/>
          <w:lang w:val="en-GB"/>
        </w:rPr>
      </w:pPr>
      <w:r w:rsidRPr="002756D2">
        <w:rPr>
          <w:rFonts w:ascii="Arial" w:hAnsi="Arial" w:cs="Arial"/>
          <w:color w:val="000000"/>
          <w:sz w:val="20"/>
          <w:szCs w:val="20"/>
          <w:lang w:val="en-GB"/>
        </w:rPr>
        <w:t xml:space="preserve">Many companies are already focused on ESG nowadays. The arrival of the CSRD is likely to result in a more efficient data management system around ESG topics and will result in a new ESG audit industry. HR managers will have an important role to play within companies. Furthermore, companies will not be allowed to limit their analysis, processes and tools to solely themselves; they will have to assess the social impact of their suppliers and the effects of their own activities on other stakeholders. </w:t>
      </w:r>
    </w:p>
    <w:p w14:paraId="7A4F015F" w14:textId="77777777" w:rsidR="002756D2" w:rsidRPr="002756D2" w:rsidRDefault="002756D2" w:rsidP="002756D2">
      <w:pPr>
        <w:spacing w:before="200" w:after="200" w:line="276" w:lineRule="auto"/>
        <w:jc w:val="both"/>
        <w:rPr>
          <w:rFonts w:ascii="Arial" w:hAnsi="Arial" w:cs="Arial"/>
          <w:color w:val="000000"/>
          <w:sz w:val="20"/>
          <w:szCs w:val="20"/>
          <w:lang w:val="en-GB"/>
        </w:rPr>
      </w:pPr>
      <w:r w:rsidRPr="002756D2">
        <w:rPr>
          <w:rFonts w:ascii="Arial" w:hAnsi="Arial" w:cs="Arial"/>
          <w:color w:val="000000"/>
          <w:sz w:val="20"/>
          <w:szCs w:val="20"/>
          <w:lang w:val="en-GB"/>
        </w:rPr>
        <w:t>The European Commission wants to take this a step further, whereby it wants companies to focus on sustainability in their supply chain. In order to form a response to the growing concern around purchasing goods from suppliers that are less than compliant with ESG standards, a proposal for a directive is on the table that will require companies to start carrying out due diligence on their suppliers and monitor compliance with ESG standards in their supply chain. This proposal is now being discussed in the Council of Ministers and the European Parliament.</w:t>
      </w:r>
    </w:p>
    <w:p w14:paraId="5EC1B536" w14:textId="7FC632CF" w:rsidR="00120EAE" w:rsidRPr="002756D2" w:rsidRDefault="002756D2" w:rsidP="0065138F">
      <w:pPr>
        <w:spacing w:before="200" w:after="200" w:line="276" w:lineRule="auto"/>
        <w:jc w:val="both"/>
        <w:rPr>
          <w:rFonts w:ascii="Arial" w:hAnsi="Arial" w:cs="Arial"/>
          <w:color w:val="000000"/>
          <w:sz w:val="20"/>
          <w:szCs w:val="20"/>
          <w:lang w:val="en-GB"/>
        </w:rPr>
      </w:pPr>
      <w:r w:rsidRPr="002756D2">
        <w:rPr>
          <w:rFonts w:ascii="Arial" w:hAnsi="Arial" w:cs="Arial"/>
          <w:color w:val="000000"/>
          <w:sz w:val="20"/>
          <w:szCs w:val="20"/>
          <w:lang w:val="en-GB"/>
        </w:rPr>
        <w:t>We will continue to monitor this and other ESG topics that are of interest to HR.</w:t>
      </w:r>
    </w:p>
    <w:p w14:paraId="4F727F59" w14:textId="77777777" w:rsidR="00B34FAF" w:rsidRPr="00B73388" w:rsidRDefault="00B34FAF" w:rsidP="00976CB3">
      <w:pPr>
        <w:spacing w:line="240" w:lineRule="auto"/>
        <w:ind w:left="142" w:right="3118"/>
        <w:rPr>
          <w:lang w:val="en-GB"/>
        </w:rPr>
      </w:pPr>
    </w:p>
    <w:p w14:paraId="3E3C45AD" w14:textId="703F8231" w:rsidR="00B34FAF" w:rsidRPr="00B73388" w:rsidRDefault="00B34FAF" w:rsidP="00976CB3">
      <w:pPr>
        <w:spacing w:line="240" w:lineRule="auto"/>
        <w:ind w:left="142" w:right="3118"/>
        <w:rPr>
          <w:lang w:val="en-GB"/>
        </w:rPr>
        <w:sectPr w:rsidR="00B34FAF" w:rsidRPr="00B73388" w:rsidSect="00F909CA">
          <w:footerReference w:type="default" r:id="rId18"/>
          <w:type w:val="continuous"/>
          <w:pgSz w:w="11906" w:h="16838"/>
          <w:pgMar w:top="1417" w:right="1417" w:bottom="1417" w:left="1417" w:header="708" w:footer="708" w:gutter="0"/>
          <w:cols w:space="708"/>
          <w:docGrid w:linePitch="360"/>
        </w:sectPr>
      </w:pPr>
    </w:p>
    <w:p w14:paraId="195F2FFC" w14:textId="28FE5034" w:rsidR="00976CB3" w:rsidRPr="00B73388" w:rsidRDefault="00976CB3" w:rsidP="00976CB3">
      <w:pPr>
        <w:spacing w:line="240" w:lineRule="auto"/>
        <w:ind w:left="142" w:right="3118"/>
        <w:rPr>
          <w:lang w:val="en-GB"/>
        </w:rPr>
      </w:pPr>
    </w:p>
    <w:p w14:paraId="5B00BBD2" w14:textId="11F4A316" w:rsidR="008D001C" w:rsidRPr="00B73388" w:rsidRDefault="008D001C" w:rsidP="008D001C">
      <w:pPr>
        <w:spacing w:before="0" w:after="200" w:line="276" w:lineRule="auto"/>
        <w:rPr>
          <w:rFonts w:ascii="Arial" w:hAnsi="Arial" w:cs="Arial"/>
          <w:sz w:val="20"/>
          <w:szCs w:val="20"/>
          <w:lang w:val="en-GB"/>
        </w:rPr>
        <w:sectPr w:rsidR="008D001C" w:rsidRPr="00B73388" w:rsidSect="00DF5545">
          <w:headerReference w:type="default" r:id="rId19"/>
          <w:footerReference w:type="default" r:id="rId20"/>
          <w:type w:val="continuous"/>
          <w:pgSz w:w="11906" w:h="16838"/>
          <w:pgMar w:top="1417" w:right="1417" w:bottom="1417" w:left="1417" w:header="708" w:footer="708" w:gutter="0"/>
          <w:cols w:space="708"/>
          <w:docGrid w:linePitch="360"/>
        </w:sectPr>
      </w:pPr>
    </w:p>
    <w:p w14:paraId="142C1C2C" w14:textId="01AEF760" w:rsidR="00B34FAF" w:rsidRPr="00B73388" w:rsidRDefault="00B34FAF">
      <w:pPr>
        <w:spacing w:before="0" w:after="200" w:line="276" w:lineRule="auto"/>
        <w:rPr>
          <w:rFonts w:ascii="Arial" w:hAnsi="Arial" w:cs="Arial"/>
          <w:sz w:val="20"/>
          <w:szCs w:val="20"/>
          <w:lang w:val="en-GB"/>
        </w:rPr>
      </w:pPr>
    </w:p>
    <w:p w14:paraId="6A5675DE" w14:textId="77777777" w:rsidR="00A17A86" w:rsidRPr="00B73388" w:rsidRDefault="00A17A86" w:rsidP="00976CB3">
      <w:pPr>
        <w:spacing w:line="240" w:lineRule="auto"/>
        <w:ind w:left="142" w:right="3118"/>
        <w:rPr>
          <w:rFonts w:ascii="Arial" w:hAnsi="Arial" w:cs="Arial"/>
          <w:sz w:val="20"/>
          <w:szCs w:val="20"/>
          <w:lang w:val="en-GB"/>
        </w:rPr>
        <w:sectPr w:rsidR="00A17A86" w:rsidRPr="00B73388" w:rsidSect="00DF5545">
          <w:type w:val="continuous"/>
          <w:pgSz w:w="11906" w:h="16838"/>
          <w:pgMar w:top="1417" w:right="1417" w:bottom="1417" w:left="1417" w:header="708" w:footer="708" w:gutter="0"/>
          <w:cols w:space="708"/>
          <w:docGrid w:linePitch="360"/>
        </w:sectPr>
      </w:pPr>
    </w:p>
    <w:p w14:paraId="2FC0AAA7" w14:textId="55B87AC5" w:rsidR="00A17A86" w:rsidRPr="00B73388" w:rsidRDefault="00A17A86">
      <w:pPr>
        <w:spacing w:before="0" w:after="200" w:line="276" w:lineRule="auto"/>
        <w:rPr>
          <w:rFonts w:ascii="Arial" w:hAnsi="Arial" w:cs="Arial"/>
          <w:sz w:val="20"/>
          <w:szCs w:val="20"/>
          <w:lang w:val="en-GB"/>
        </w:rPr>
      </w:pPr>
      <w:r w:rsidRPr="00B73388">
        <w:rPr>
          <w:rFonts w:ascii="Arial" w:hAnsi="Arial" w:cs="Arial"/>
          <w:sz w:val="20"/>
          <w:szCs w:val="20"/>
          <w:lang w:val="en-GB"/>
        </w:rPr>
        <w:br w:type="page"/>
      </w:r>
    </w:p>
    <w:p w14:paraId="214AB514" w14:textId="77777777" w:rsidR="00976CB3" w:rsidRPr="00B73388" w:rsidRDefault="00976CB3" w:rsidP="00976CB3">
      <w:pPr>
        <w:spacing w:line="240" w:lineRule="auto"/>
        <w:ind w:left="142" w:right="3118"/>
        <w:rPr>
          <w:rFonts w:ascii="Arial" w:hAnsi="Arial" w:cs="Arial"/>
          <w:sz w:val="20"/>
          <w:szCs w:val="20"/>
          <w:lang w:val="en-GB"/>
        </w:rPr>
      </w:pPr>
    </w:p>
    <w:sectPr w:rsidR="00976CB3" w:rsidRPr="00B73388" w:rsidSect="00DF5545">
      <w:type w:val="continuous"/>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D196C9" w14:textId="77777777" w:rsidR="00B90F4C" w:rsidRDefault="00B90F4C" w:rsidP="00DF5545">
      <w:pPr>
        <w:spacing w:before="0" w:line="240" w:lineRule="auto"/>
      </w:pPr>
      <w:r>
        <w:separator/>
      </w:r>
    </w:p>
  </w:endnote>
  <w:endnote w:type="continuationSeparator" w:id="0">
    <w:p w14:paraId="44351DA7" w14:textId="77777777" w:rsidR="00B90F4C" w:rsidRDefault="00B90F4C" w:rsidP="00DF5545">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venir Next LT Pro">
    <w:charset w:val="00"/>
    <w:family w:val="swiss"/>
    <w:pitch w:val="variable"/>
    <w:sig w:usb0="800000EF" w:usb1="5000204A"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F29CD7" w14:textId="4A1490D2" w:rsidR="00180EBD" w:rsidRDefault="00195095">
    <w:pPr>
      <w:pStyle w:val="Footer"/>
    </w:pPr>
    <w:r w:rsidRPr="00665012">
      <w:rPr>
        <w:rFonts w:ascii="Arial" w:hAnsi="Arial" w:cs="Arial"/>
        <w:noProof/>
        <w:sz w:val="20"/>
        <w:szCs w:val="20"/>
        <w:lang w:val="nl-BE" w:eastAsia="nl-BE"/>
      </w:rPr>
      <w:drawing>
        <wp:anchor distT="0" distB="0" distL="114300" distR="114300" simplePos="0" relativeHeight="251640832" behindDoc="0" locked="0" layoutInCell="1" allowOverlap="1" wp14:anchorId="61883017" wp14:editId="1204AB46">
          <wp:simplePos x="0" y="0"/>
          <wp:positionH relativeFrom="margin">
            <wp:posOffset>-280891</wp:posOffset>
          </wp:positionH>
          <wp:positionV relativeFrom="paragraph">
            <wp:posOffset>-126527</wp:posOffset>
          </wp:positionV>
          <wp:extent cx="2470245" cy="377274"/>
          <wp:effectExtent l="0" t="0" r="6350" b="3810"/>
          <wp:wrapThrough wrapText="bothSides">
            <wp:wrapPolygon edited="0">
              <wp:start x="0" y="0"/>
              <wp:lineTo x="0" y="20727"/>
              <wp:lineTo x="21489" y="20727"/>
              <wp:lineTo x="21489" y="0"/>
              <wp:lineTo x="0" y="0"/>
            </wp:wrapPolygon>
          </wp:wrapThrough>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470245" cy="377274"/>
                  </a:xfrm>
                  <a:prstGeom prst="rect">
                    <a:avLst/>
                  </a:prstGeom>
                </pic:spPr>
              </pic:pic>
            </a:graphicData>
          </a:graphic>
          <wp14:sizeRelH relativeFrom="page">
            <wp14:pctWidth>0</wp14:pctWidth>
          </wp14:sizeRelH>
          <wp14:sizeRelV relativeFrom="page">
            <wp14:pctHeight>0</wp14:pctHeight>
          </wp14:sizeRelV>
        </wp:anchor>
      </w:drawing>
    </w:r>
    <w:r w:rsidR="00510C98" w:rsidRPr="00180EBD">
      <w:rPr>
        <w:rFonts w:ascii="Arial" w:eastAsia="Avenir Next LT Pro" w:hAnsi="Arial" w:cs="Arial"/>
        <w:noProof/>
        <w:color w:val="FFFFFF"/>
        <w:sz w:val="20"/>
        <w:szCs w:val="20"/>
      </w:rPr>
      <mc:AlternateContent>
        <mc:Choice Requires="wps">
          <w:drawing>
            <wp:anchor distT="0" distB="0" distL="114300" distR="114300" simplePos="0" relativeHeight="251637760" behindDoc="0" locked="0" layoutInCell="1" allowOverlap="1" wp14:anchorId="4066ED3B" wp14:editId="1F13A330">
              <wp:simplePos x="0" y="0"/>
              <wp:positionH relativeFrom="column">
                <wp:posOffset>5225415</wp:posOffset>
              </wp:positionH>
              <wp:positionV relativeFrom="paragraph">
                <wp:posOffset>-3573145</wp:posOffset>
              </wp:positionV>
              <wp:extent cx="180340" cy="0"/>
              <wp:effectExtent l="0" t="0" r="0" b="0"/>
              <wp:wrapNone/>
              <wp:docPr id="8" name="Line 9">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0340" cy="0"/>
                      </a:xfrm>
                      <a:prstGeom prst="line">
                        <a:avLst/>
                      </a:prstGeom>
                      <a:noFill/>
                      <a:ln w="25400">
                        <a:solidFill>
                          <a:schemeClr val="bg1"/>
                        </a:solidFill>
                        <a:round/>
                        <a:headEnd/>
                        <a:tailEnd/>
                      </a:ln>
                      <a:extLst>
                        <a:ext uri="{909E8E84-426E-40DD-AFC4-6F175D3DCCD1}">
                          <a14:hiddenFill xmlns:a14="http://schemas.microsoft.com/office/drawing/2010/main">
                            <a:noFill/>
                          </a14:hiddenFill>
                        </a:ext>
                      </a:extLst>
                    </wps:spPr>
                    <wps:bodyPr/>
                  </wps:wsp>
                </a:graphicData>
              </a:graphic>
            </wp:anchor>
          </w:drawing>
        </mc:Choice>
        <mc:Fallback xmlns:oel="http://schemas.microsoft.com/office/2019/extlst">
          <w:pict>
            <v:line w14:anchorId="0406DD3C" id="Line 9" o:spid="_x0000_s1026" alt="&quot;&quot;" style="position:absolute;z-index:251637760;visibility:visible;mso-wrap-style:square;mso-wrap-distance-left:9pt;mso-wrap-distance-top:0;mso-wrap-distance-right:9pt;mso-wrap-distance-bottom:0;mso-position-horizontal:absolute;mso-position-horizontal-relative:text;mso-position-vertical:absolute;mso-position-vertical-relative:text" from="411.45pt,-281.35pt" to="425.65pt,-28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" strokecolor="white [3212]" strokeweight="2pt"/>
          </w:pict>
        </mc:Fallback>
      </mc:AlternateContent>
    </w:r>
    <w:r w:rsidR="00510C98">
      <w:rPr>
        <w:noProof/>
      </w:rPr>
      <mc:AlternateContent>
        <mc:Choice Requires="wps">
          <w:drawing>
            <wp:anchor distT="45720" distB="45720" distL="114300" distR="114300" simplePos="0" relativeHeight="251638784" behindDoc="0" locked="0" layoutInCell="1" allowOverlap="1" wp14:anchorId="5C14DB9E" wp14:editId="7C9C3F08">
              <wp:simplePos x="0" y="0"/>
              <wp:positionH relativeFrom="page">
                <wp:align>right</wp:align>
              </wp:positionH>
              <wp:positionV relativeFrom="paragraph">
                <wp:posOffset>-3904615</wp:posOffset>
              </wp:positionV>
              <wp:extent cx="2699385" cy="1404620"/>
              <wp:effectExtent l="0" t="0" r="0" b="1270"/>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99385" cy="1404620"/>
                      </a:xfrm>
                      <a:prstGeom prst="rect">
                        <a:avLst/>
                      </a:prstGeom>
                      <a:noFill/>
                      <a:ln w="9525">
                        <a:noFill/>
                        <a:miter lim="800000"/>
                        <a:headEnd/>
                        <a:tailEnd/>
                      </a:ln>
                    </wps:spPr>
                    <wps:txbx>
                      <w:txbxContent>
                        <w:p w14:paraId="289C681A" w14:textId="3436FB2A" w:rsidR="00180EBD" w:rsidRPr="00180EBD" w:rsidRDefault="00A0424E" w:rsidP="00180EBD">
                          <w:pPr>
                            <w:spacing w:before="0" w:line="240" w:lineRule="auto"/>
                            <w:jc w:val="center"/>
                            <w:rPr>
                              <w:spacing w:val="20"/>
                            </w:rPr>
                          </w:pPr>
                          <w:r>
                            <w:rPr>
                              <w:rFonts w:ascii="Arial" w:hAnsi="Arial" w:cs="Arial"/>
                              <w:color w:val="FFFFFF" w:themeColor="background1"/>
                              <w:spacing w:val="20"/>
                              <w:sz w:val="20"/>
                              <w:szCs w:val="20"/>
                            </w:rPr>
                            <w:t>TABLE OF CONTENTS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5C14DB9E" id="_x0000_t202" coordsize="21600,21600" o:spt="202" path="m,l,21600r21600,l21600,xe">
              <v:stroke joinstyle="miter"/>
              <v:path gradientshapeok="t" o:connecttype="rect"/>
            </v:shapetype>
            <v:shape id="_x0000_s1030" type="#_x0000_t202" style="position:absolute;margin-left:161.35pt;margin-top:-307.45pt;width:212.55pt;height:110.6pt;z-index:251638784;visibility:visible;mso-wrap-style:square;mso-width-percent:0;mso-height-percent:200;mso-wrap-distance-left:9pt;mso-wrap-distance-top:3.6pt;mso-wrap-distance-right:9pt;mso-wrap-distance-bottom:3.6pt;mso-position-horizontal:right;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" filled="f" stroked="f">
              <v:textbox style="mso-fit-shape-to-text:t">
                <w:txbxContent>
                  <w:p w14:paraId="289C681A" w14:textId="3436FB2A" w:rsidR="00180EBD" w:rsidRPr="00180EBD" w:rsidRDefault="00A0424E" w:rsidP="00180EBD">
                    <w:pPr>
                      <w:spacing w:before="0" w:line="240" w:lineRule="auto"/>
                      <w:jc w:val="center"/>
                      <w:rPr>
                        <w:spacing w:val="20"/>
                      </w:rPr>
                    </w:pPr>
                    <w:r>
                      <w:rPr>
                        <w:rFonts w:ascii="Arial" w:hAnsi="Arial" w:cs="Arial"/>
                        <w:color w:val="FFFFFF" w:themeColor="background1"/>
                        <w:spacing w:val="20"/>
                        <w:sz w:val="20"/>
                        <w:szCs w:val="20"/>
                      </w:rPr>
                      <w:t>TABLE OF CONTENTS</w:t>
                    </w:r>
                  </w:p>
                </w:txbxContent>
              </v:textbox>
              <w10:wrap type="square" anchorx="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800657" w14:textId="77777777" w:rsidR="00976CB3" w:rsidRDefault="00976CB3" w:rsidP="00976CB3">
    <w:pPr>
      <w:pStyle w:val="ListBullet2"/>
      <w:widowControl w:val="0"/>
      <w:numPr>
        <w:ilvl w:val="0"/>
        <w:numId w:val="0"/>
      </w:numPr>
      <w:pBdr>
        <w:top w:val="single" w:sz="4" w:space="0" w:color="auto"/>
        <w:bottom w:val="single" w:sz="2" w:space="1" w:color="FFFFFF" w:themeColor="background1"/>
      </w:pBdr>
      <w:shd w:val="clear" w:color="auto" w:fill="FFFFFF" w:themeFill="background1"/>
      <w:spacing w:line="240" w:lineRule="auto"/>
      <w:jc w:val="right"/>
      <w:rPr>
        <w:rFonts w:cs="Arial"/>
        <w:szCs w:val="20"/>
      </w:rPr>
    </w:pPr>
    <w:r w:rsidRPr="00976CB3">
      <w:rPr>
        <w:rFonts w:cs="Arial"/>
        <w:szCs w:val="20"/>
      </w:rPr>
      <w:t xml:space="preserve">    </w:t>
    </w:r>
  </w:p>
  <w:p w14:paraId="2A9D7A41" w14:textId="264AE33C" w:rsidR="00976CB3" w:rsidRDefault="00976CB3" w:rsidP="00976CB3">
    <w:pPr>
      <w:pStyle w:val="ListBullet2"/>
      <w:widowControl w:val="0"/>
      <w:numPr>
        <w:ilvl w:val="0"/>
        <w:numId w:val="0"/>
      </w:numPr>
      <w:pBdr>
        <w:top w:val="single" w:sz="4" w:space="0" w:color="auto"/>
        <w:bottom w:val="single" w:sz="2" w:space="1" w:color="FFFFFF" w:themeColor="background1"/>
      </w:pBdr>
      <w:shd w:val="clear" w:color="auto" w:fill="FFFFFF" w:themeFill="background1"/>
      <w:spacing w:line="240" w:lineRule="auto"/>
      <w:jc w:val="right"/>
      <w:rPr>
        <w:rStyle w:val="Hyperlink"/>
        <w:rFonts w:cs="Arial"/>
        <w:szCs w:val="20"/>
      </w:rPr>
    </w:pPr>
    <w:r w:rsidRPr="00976CB3">
      <w:rPr>
        <w:rFonts w:cs="Arial"/>
        <w:szCs w:val="20"/>
      </w:rPr>
      <w:t xml:space="preserve"> </w:t>
    </w:r>
    <w:hyperlink r:id="rId1" w:history="1">
      <w:r w:rsidRPr="00976CB3">
        <w:rPr>
          <w:rStyle w:val="Hyperlink"/>
          <w:rFonts w:cs="Arial"/>
          <w:szCs w:val="20"/>
        </w:rPr>
        <w:t>www.claeysengels.be</w:t>
      </w:r>
    </w:hyperlink>
    <w:r w:rsidRPr="00976CB3">
      <w:rPr>
        <w:rFonts w:cs="Arial"/>
        <w:szCs w:val="20"/>
      </w:rPr>
      <w:t xml:space="preserve"> </w:t>
    </w:r>
    <w:r w:rsidRPr="00976CB3">
      <w:rPr>
        <w:rFonts w:cs="Arial"/>
        <w:color w:val="FF0000"/>
        <w:szCs w:val="20"/>
      </w:rPr>
      <w:t>-</w:t>
    </w:r>
    <w:r w:rsidRPr="00976CB3">
      <w:rPr>
        <w:rFonts w:cs="Arial"/>
        <w:szCs w:val="20"/>
      </w:rPr>
      <w:t xml:space="preserve"> </w:t>
    </w:r>
    <w:hyperlink r:id="rId2" w:history="1">
      <w:r w:rsidRPr="00976CB3">
        <w:rPr>
          <w:rStyle w:val="Hyperlink"/>
          <w:rFonts w:cs="Arial"/>
          <w:szCs w:val="20"/>
        </w:rPr>
        <w:t>newsflash@claeysengels.be</w:t>
      </w:r>
    </w:hyperlink>
    <w:r w:rsidRPr="00976CB3">
      <w:rPr>
        <w:rStyle w:val="Hyperlink"/>
        <w:rFonts w:cs="Arial"/>
        <w:szCs w:val="20"/>
      </w:rPr>
      <w:t xml:space="preserve"> </w:t>
    </w:r>
  </w:p>
  <w:p w14:paraId="21FC444C" w14:textId="0ABB32ED" w:rsidR="00976CB3" w:rsidRPr="00976CB3" w:rsidRDefault="00976CB3" w:rsidP="00976CB3">
    <w:pPr>
      <w:pStyle w:val="ListBullet2"/>
      <w:widowControl w:val="0"/>
      <w:numPr>
        <w:ilvl w:val="0"/>
        <w:numId w:val="0"/>
      </w:numPr>
      <w:pBdr>
        <w:top w:val="single" w:sz="4" w:space="0" w:color="auto"/>
        <w:bottom w:val="single" w:sz="2" w:space="1" w:color="FFFFFF" w:themeColor="background1"/>
      </w:pBdr>
      <w:shd w:val="clear" w:color="auto" w:fill="FFFFFF" w:themeFill="background1"/>
      <w:spacing w:line="240" w:lineRule="auto"/>
      <w:jc w:val="right"/>
      <w:rPr>
        <w:rFonts w:cs="Arial"/>
        <w:color w:val="FF0000"/>
        <w:szCs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AE720E" w14:textId="77777777" w:rsidR="00976CB3" w:rsidRDefault="00976CB3" w:rsidP="00976CB3">
    <w:pPr>
      <w:pStyle w:val="ListBullet2"/>
      <w:widowControl w:val="0"/>
      <w:numPr>
        <w:ilvl w:val="0"/>
        <w:numId w:val="0"/>
      </w:numPr>
      <w:pBdr>
        <w:top w:val="single" w:sz="4" w:space="0" w:color="auto"/>
        <w:bottom w:val="single" w:sz="2" w:space="1" w:color="FFFFFF" w:themeColor="background1"/>
      </w:pBdr>
      <w:shd w:val="clear" w:color="auto" w:fill="FFFFFF" w:themeFill="background1"/>
      <w:spacing w:line="240" w:lineRule="auto"/>
      <w:jc w:val="right"/>
      <w:rPr>
        <w:rFonts w:cs="Arial"/>
        <w:szCs w:val="20"/>
      </w:rPr>
    </w:pPr>
    <w:r w:rsidRPr="00976CB3">
      <w:rPr>
        <w:rFonts w:cs="Arial"/>
        <w:szCs w:val="20"/>
      </w:rPr>
      <w:t xml:space="preserve">    </w:t>
    </w:r>
  </w:p>
  <w:p w14:paraId="1C813398" w14:textId="62DA397F" w:rsidR="00D47FC4" w:rsidRPr="00976CB3" w:rsidRDefault="00976CB3" w:rsidP="00976CB3">
    <w:pPr>
      <w:pStyle w:val="ListBullet2"/>
      <w:widowControl w:val="0"/>
      <w:numPr>
        <w:ilvl w:val="0"/>
        <w:numId w:val="0"/>
      </w:numPr>
      <w:pBdr>
        <w:top w:val="single" w:sz="4" w:space="0" w:color="auto"/>
        <w:bottom w:val="single" w:sz="2" w:space="1" w:color="FFFFFF" w:themeColor="background1"/>
      </w:pBdr>
      <w:shd w:val="clear" w:color="auto" w:fill="FFFFFF" w:themeFill="background1"/>
      <w:spacing w:line="240" w:lineRule="auto"/>
      <w:jc w:val="right"/>
      <w:rPr>
        <w:rFonts w:cs="Arial"/>
        <w:color w:val="FF0000"/>
        <w:szCs w:val="20"/>
      </w:rPr>
    </w:pPr>
    <w:r w:rsidRPr="00976CB3">
      <w:rPr>
        <w:rFonts w:cs="Arial"/>
        <w:szCs w:val="20"/>
      </w:rPr>
      <w:t xml:space="preserve"> </w:t>
    </w:r>
    <w:hyperlink r:id="rId1" w:history="1">
      <w:r w:rsidRPr="00976CB3">
        <w:rPr>
          <w:rStyle w:val="Hyperlink"/>
          <w:rFonts w:cs="Arial"/>
          <w:szCs w:val="20"/>
        </w:rPr>
        <w:t>www.claeysengels.be</w:t>
      </w:r>
    </w:hyperlink>
    <w:r w:rsidRPr="00976CB3">
      <w:rPr>
        <w:rFonts w:cs="Arial"/>
        <w:szCs w:val="20"/>
      </w:rPr>
      <w:t xml:space="preserve"> </w:t>
    </w:r>
    <w:r w:rsidRPr="00976CB3">
      <w:rPr>
        <w:rFonts w:cs="Arial"/>
        <w:color w:val="FF0000"/>
        <w:szCs w:val="20"/>
      </w:rPr>
      <w:t>-</w:t>
    </w:r>
    <w:r w:rsidRPr="00976CB3">
      <w:rPr>
        <w:rFonts w:cs="Arial"/>
        <w:szCs w:val="20"/>
      </w:rPr>
      <w:t xml:space="preserve"> </w:t>
    </w:r>
    <w:hyperlink r:id="rId2" w:history="1">
      <w:r w:rsidRPr="00976CB3">
        <w:rPr>
          <w:rStyle w:val="Hyperlink"/>
          <w:rFonts w:cs="Arial"/>
          <w:szCs w:val="20"/>
        </w:rPr>
        <w:t>newsflash@claeysengels.be</w:t>
      </w:r>
    </w:hyperlink>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D99AE2" w14:textId="3E2806D9" w:rsidR="008D001C" w:rsidRPr="00976CB3" w:rsidRDefault="006B4CCF" w:rsidP="008D001C">
    <w:pPr>
      <w:pStyle w:val="ListBullet2"/>
      <w:widowControl w:val="0"/>
      <w:numPr>
        <w:ilvl w:val="0"/>
        <w:numId w:val="0"/>
      </w:numPr>
      <w:shd w:val="clear" w:color="auto" w:fill="FFFFFF" w:themeFill="background1"/>
      <w:spacing w:line="240" w:lineRule="auto"/>
      <w:jc w:val="center"/>
      <w:rPr>
        <w:rFonts w:cs="Arial"/>
        <w:color w:val="FF0000"/>
        <w:szCs w:val="20"/>
      </w:rPr>
    </w:pPr>
    <w:r w:rsidRPr="000F236B">
      <w:rPr>
        <w:noProof/>
        <w:lang w:val="nl-BE" w:eastAsia="nl-BE"/>
      </w:rPr>
      <mc:AlternateContent>
        <mc:Choice Requires="wps">
          <w:drawing>
            <wp:anchor distT="36576" distB="36576" distL="36576" distR="36576" simplePos="0" relativeHeight="251676672" behindDoc="0" locked="0" layoutInCell="1" allowOverlap="1" wp14:anchorId="71559808" wp14:editId="1326F00F">
              <wp:simplePos x="0" y="0"/>
              <wp:positionH relativeFrom="margin">
                <wp:posOffset>-443865</wp:posOffset>
              </wp:positionH>
              <wp:positionV relativeFrom="paragraph">
                <wp:posOffset>-495300</wp:posOffset>
              </wp:positionV>
              <wp:extent cx="6645275" cy="952500"/>
              <wp:effectExtent l="0" t="0" r="3175" b="0"/>
              <wp:wrapNone/>
              <wp:docPr id="18"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45275" cy="9525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297B4082" w14:textId="7B9FBCF9" w:rsidR="00EA08C3" w:rsidRPr="00270CB2" w:rsidRDefault="00EA08C3" w:rsidP="00EA08C3">
                          <w:pPr>
                            <w:widowControl w:val="0"/>
                            <w:pBdr>
                              <w:top w:val="single" w:sz="4" w:space="2" w:color="auto"/>
                            </w:pBdr>
                            <w:spacing w:line="240" w:lineRule="auto"/>
                            <w:jc w:val="both"/>
                            <w:rPr>
                              <w:rFonts w:ascii="Arial" w:hAnsi="Arial" w:cs="Arial"/>
                              <w:iCs/>
                              <w:noProof/>
                              <w:sz w:val="18"/>
                              <w:szCs w:val="20"/>
                              <w:lang w:val="fr-BE"/>
                            </w:rPr>
                          </w:pPr>
                          <w:r w:rsidRPr="00270CB2">
                            <w:rPr>
                              <w:rFonts w:ascii="Arial" w:hAnsi="Arial" w:cs="Arial"/>
                              <w:iCs/>
                              <w:noProof/>
                              <w:sz w:val="18"/>
                              <w:szCs w:val="20"/>
                            </w:rPr>
                            <w:t>The Claeys &amp; Engels Newsletter is intended to provide you with ad hoc information regarding new regulatory and case law developments. The New</w:t>
                          </w:r>
                          <w:r w:rsidR="0045771B">
                            <w:rPr>
                              <w:rFonts w:ascii="Arial" w:hAnsi="Arial" w:cs="Arial"/>
                              <w:iCs/>
                              <w:noProof/>
                              <w:sz w:val="18"/>
                              <w:szCs w:val="20"/>
                            </w:rPr>
                            <w:t>sletter</w:t>
                          </w:r>
                          <w:r w:rsidRPr="00270CB2">
                            <w:rPr>
                              <w:rFonts w:ascii="Arial" w:hAnsi="Arial" w:cs="Arial"/>
                              <w:iCs/>
                              <w:noProof/>
                              <w:sz w:val="18"/>
                              <w:szCs w:val="20"/>
                            </w:rPr>
                            <w:t xml:space="preserve"> does not contain any legal analysis. Please contact our lawyers should you have any question or require any advice. </w:t>
                          </w:r>
                          <w:r w:rsidRPr="00270CB2">
                            <w:rPr>
                              <w:rFonts w:ascii="Arial" w:hAnsi="Arial" w:cs="Arial"/>
                              <w:iCs/>
                              <w:noProof/>
                              <w:sz w:val="18"/>
                              <w:szCs w:val="20"/>
                              <w:lang w:val="fr-BE"/>
                            </w:rPr>
                            <w:t>Claeys &amp; Engels SRL/BV | Boulevard du Souverain 280, 1160 Brussels, Belgium | RPM Brussels 0473.547.070.</w:t>
                          </w:r>
                        </w:p>
                        <w:p w14:paraId="3272D33B" w14:textId="328B6A56" w:rsidR="006B4CCF" w:rsidRPr="00EA08C3" w:rsidRDefault="006B4CCF" w:rsidP="00ED7DDD">
                          <w:pPr>
                            <w:widowControl w:val="0"/>
                            <w:pBdr>
                              <w:top w:val="single" w:sz="4" w:space="2" w:color="auto"/>
                            </w:pBdr>
                            <w:spacing w:line="240" w:lineRule="auto"/>
                            <w:jc w:val="both"/>
                            <w:rPr>
                              <w:rFonts w:ascii="Arial" w:hAnsi="Arial" w:cs="Arial"/>
                              <w:iCs/>
                              <w:noProof/>
                              <w:sz w:val="18"/>
                              <w:szCs w:val="20"/>
                              <w:lang w:val="fr-BE"/>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1559808" id="_x0000_t202" coordsize="21600,21600" o:spt="202" path="m,l,21600r21600,l21600,xe">
              <v:stroke joinstyle="miter"/>
              <v:path gradientshapeok="t" o:connecttype="rect"/>
            </v:shapetype>
            <v:shape id="Text Box 18" o:spid="_x0000_s1034" type="#_x0000_t202" style="position:absolute;left:0;text-align:left;margin-left:-34.95pt;margin-top:-39pt;width:523.25pt;height:75pt;z-index:251676672;visibility:visible;mso-wrap-style:square;mso-width-percent:0;mso-height-percent:0;mso-wrap-distance-left:2.88pt;mso-wrap-distance-top:2.88pt;mso-wrap-distance-right:2.88pt;mso-wrap-distance-bottom:2.88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" filled="f" stroked="f" strokecolor="black [0]" insetpen="t">
              <v:textbox inset="2.88pt,2.88pt,2.88pt,2.88pt">
                <w:txbxContent>
                  <w:p w14:paraId="297B4082" w14:textId="7B9FBCF9" w:rsidR="00EA08C3" w:rsidRPr="00270CB2" w:rsidRDefault="00EA08C3" w:rsidP="00EA08C3">
                    <w:pPr>
                      <w:widowControl w:val="0"/>
                      <w:pBdr>
                        <w:top w:val="single" w:sz="4" w:space="2" w:color="auto"/>
                      </w:pBdr>
                      <w:spacing w:line="240" w:lineRule="auto"/>
                      <w:jc w:val="both"/>
                      <w:rPr>
                        <w:rFonts w:ascii="Arial" w:hAnsi="Arial" w:cs="Arial"/>
                        <w:iCs/>
                        <w:noProof/>
                        <w:sz w:val="18"/>
                        <w:szCs w:val="20"/>
                        <w:lang w:val="fr-BE"/>
                      </w:rPr>
                    </w:pPr>
                    <w:r w:rsidRPr="00270CB2">
                      <w:rPr>
                        <w:rFonts w:ascii="Arial" w:hAnsi="Arial" w:cs="Arial"/>
                        <w:iCs/>
                        <w:noProof/>
                        <w:sz w:val="18"/>
                        <w:szCs w:val="20"/>
                      </w:rPr>
                      <w:t>The Claeys &amp; Engels Newsletter is intended to provide you with ad hoc information regarding new regulatory and case law developments. The New</w:t>
                    </w:r>
                    <w:r w:rsidR="0045771B">
                      <w:rPr>
                        <w:rFonts w:ascii="Arial" w:hAnsi="Arial" w:cs="Arial"/>
                        <w:iCs/>
                        <w:noProof/>
                        <w:sz w:val="18"/>
                        <w:szCs w:val="20"/>
                      </w:rPr>
                      <w:t>sletter</w:t>
                    </w:r>
                    <w:r w:rsidRPr="00270CB2">
                      <w:rPr>
                        <w:rFonts w:ascii="Arial" w:hAnsi="Arial" w:cs="Arial"/>
                        <w:iCs/>
                        <w:noProof/>
                        <w:sz w:val="18"/>
                        <w:szCs w:val="20"/>
                      </w:rPr>
                      <w:t xml:space="preserve"> does not contain any legal analysis. Please contact our lawyers should you have any question or require any advice. </w:t>
                    </w:r>
                    <w:r w:rsidRPr="00270CB2">
                      <w:rPr>
                        <w:rFonts w:ascii="Arial" w:hAnsi="Arial" w:cs="Arial"/>
                        <w:iCs/>
                        <w:noProof/>
                        <w:sz w:val="18"/>
                        <w:szCs w:val="20"/>
                        <w:lang w:val="fr-BE"/>
                      </w:rPr>
                      <w:t>Claeys &amp; Engels SRL/BV | Boulevard du Souverain 280, 1160 Brussels, Belgium | RPM Brussels 0473.547.070.</w:t>
                    </w:r>
                  </w:p>
                  <w:p w14:paraId="3272D33B" w14:textId="328B6A56" w:rsidR="006B4CCF" w:rsidRPr="00EA08C3" w:rsidRDefault="006B4CCF" w:rsidP="00ED7DDD">
                    <w:pPr>
                      <w:widowControl w:val="0"/>
                      <w:pBdr>
                        <w:top w:val="single" w:sz="4" w:space="2" w:color="auto"/>
                      </w:pBdr>
                      <w:spacing w:line="240" w:lineRule="auto"/>
                      <w:jc w:val="both"/>
                      <w:rPr>
                        <w:rFonts w:ascii="Arial" w:hAnsi="Arial" w:cs="Arial"/>
                        <w:iCs/>
                        <w:noProof/>
                        <w:sz w:val="18"/>
                        <w:szCs w:val="20"/>
                        <w:lang w:val="fr-BE"/>
                      </w:rPr>
                    </w:pPr>
                  </w:p>
                </w:txbxContent>
              </v:textbox>
              <w10:wrap anchorx="margin"/>
            </v:shape>
          </w:pict>
        </mc:Fallback>
      </mc:AlternateContent>
    </w:r>
    <w:r w:rsidRPr="000F236B">
      <w:rPr>
        <w:noProof/>
        <w:lang w:val="nl-BE" w:eastAsia="nl-BE"/>
      </w:rPr>
      <w:drawing>
        <wp:anchor distT="36576" distB="36576" distL="36576" distR="36576" simplePos="0" relativeHeight="251674624" behindDoc="0" locked="0" layoutInCell="1" allowOverlap="1" wp14:anchorId="6CDA9E74" wp14:editId="57D432BC">
          <wp:simplePos x="0" y="0"/>
          <wp:positionH relativeFrom="margin">
            <wp:posOffset>-323850</wp:posOffset>
          </wp:positionH>
          <wp:positionV relativeFrom="paragraph">
            <wp:posOffset>-1039495</wp:posOffset>
          </wp:positionV>
          <wp:extent cx="3593465" cy="463550"/>
          <wp:effectExtent l="0" t="0" r="6985" b="0"/>
          <wp:wrapNone/>
          <wp:docPr id="14" name="Picture 14" descr="IL_PartnersWithYou_Pos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L_PartnersWithYou_Pos_RGB"/>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3593465" cy="46355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Pr>
        <w:noProof/>
        <w:lang w:val="nl-BE" w:eastAsia="nl-BE"/>
      </w:rPr>
      <mc:AlternateContent>
        <mc:Choice Requires="wps">
          <w:drawing>
            <wp:anchor distT="0" distB="0" distL="114300" distR="114300" simplePos="0" relativeHeight="251634687" behindDoc="0" locked="0" layoutInCell="1" allowOverlap="1" wp14:anchorId="27EA0663" wp14:editId="02AB347C">
              <wp:simplePos x="0" y="0"/>
              <wp:positionH relativeFrom="page">
                <wp:align>right</wp:align>
              </wp:positionH>
              <wp:positionV relativeFrom="paragraph">
                <wp:posOffset>-1590675</wp:posOffset>
              </wp:positionV>
              <wp:extent cx="7534275" cy="2160000"/>
              <wp:effectExtent l="0" t="0" r="28575" b="12065"/>
              <wp:wrapNone/>
              <wp:docPr id="42" name="Rectangle 42"/>
              <wp:cNvGraphicFramePr/>
              <a:graphic xmlns:a="http://schemas.openxmlformats.org/drawingml/2006/main">
                <a:graphicData uri="http://schemas.microsoft.com/office/word/2010/wordprocessingShape">
                  <wps:wsp>
                    <wps:cNvSpPr/>
                    <wps:spPr>
                      <a:xfrm>
                        <a:off x="0" y="0"/>
                        <a:ext cx="7534275" cy="2160000"/>
                      </a:xfrm>
                      <a:prstGeom prst="rect">
                        <a:avLst/>
                      </a:prstGeom>
                      <a:solidFill>
                        <a:schemeClr val="bg1">
                          <a:lumMod val="95000"/>
                        </a:schemeClr>
                      </a:solidFill>
                      <a:ln>
                        <a:solidFill>
                          <a:schemeClr val="bg1">
                            <a:lumMod val="9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oel="http://schemas.microsoft.com/office/2019/extlst">
          <w:pict>
            <v:rect w14:anchorId="015C118B" id="Rectangle 42" o:spid="_x0000_s1026" style="position:absolute;margin-left:542.05pt;margin-top:-125.25pt;width:593.25pt;height:170.1pt;z-index:251634687;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" fillcolor="#f2f2f2 [3052]" strokecolor="#f2f2f2 [3052]" strokeweight="2pt">
              <w10:wrap anchorx="page"/>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15BFC4" w14:textId="77777777" w:rsidR="00B90F4C" w:rsidRDefault="00B90F4C" w:rsidP="00DF5545">
      <w:pPr>
        <w:spacing w:before="0" w:line="240" w:lineRule="auto"/>
      </w:pPr>
      <w:r>
        <w:separator/>
      </w:r>
    </w:p>
  </w:footnote>
  <w:footnote w:type="continuationSeparator" w:id="0">
    <w:p w14:paraId="0D2026AA" w14:textId="77777777" w:rsidR="00B90F4C" w:rsidRDefault="00B90F4C" w:rsidP="00DF5545">
      <w:pPr>
        <w:spacing w:before="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B4F0B9" w14:textId="2D2FA053" w:rsidR="00DF5545" w:rsidRDefault="00DF5545">
    <w:pPr>
      <w:pStyle w:val="Header"/>
    </w:pPr>
    <w:r>
      <w:rPr>
        <w:noProof/>
      </w:rPr>
      <mc:AlternateContent>
        <mc:Choice Requires="wps">
          <w:drawing>
            <wp:anchor distT="45720" distB="45720" distL="114300" distR="114300" simplePos="0" relativeHeight="251636736" behindDoc="0" locked="0" layoutInCell="1" allowOverlap="1" wp14:anchorId="272494AD" wp14:editId="172666D9">
              <wp:simplePos x="0" y="0"/>
              <wp:positionH relativeFrom="page">
                <wp:align>right</wp:align>
              </wp:positionH>
              <wp:positionV relativeFrom="paragraph">
                <wp:posOffset>450850</wp:posOffset>
              </wp:positionV>
              <wp:extent cx="2700000" cy="1404620"/>
              <wp:effectExtent l="0" t="0" r="0" b="127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00000" cy="1404620"/>
                      </a:xfrm>
                      <a:prstGeom prst="rect">
                        <a:avLst/>
                      </a:prstGeom>
                      <a:noFill/>
                      <a:ln w="9525">
                        <a:noFill/>
                        <a:miter lim="800000"/>
                        <a:headEnd/>
                        <a:tailEnd/>
                      </a:ln>
                    </wps:spPr>
                    <wps:txbx>
                      <w:txbxContent>
                        <w:p w14:paraId="2A29BF55" w14:textId="54237DB8" w:rsidR="00DF5545" w:rsidRPr="00DF5545" w:rsidRDefault="00E10CFB" w:rsidP="00DF5545">
                          <w:pPr>
                            <w:spacing w:before="0" w:line="240" w:lineRule="auto"/>
                            <w:jc w:val="center"/>
                          </w:pPr>
                          <w:r>
                            <w:rPr>
                              <w:rFonts w:ascii="Arial" w:hAnsi="Arial" w:cs="Arial"/>
                              <w:color w:val="FFFFFF" w:themeColor="background1"/>
                              <w:sz w:val="20"/>
                              <w:szCs w:val="20"/>
                            </w:rPr>
                            <w:t>January</w:t>
                          </w:r>
                          <w:r w:rsidR="00CC71B1">
                            <w:rPr>
                              <w:rFonts w:ascii="Arial" w:hAnsi="Arial" w:cs="Arial"/>
                              <w:color w:val="FFFFFF" w:themeColor="background1"/>
                              <w:sz w:val="20"/>
                              <w:szCs w:val="20"/>
                            </w:rPr>
                            <w:t xml:space="preserve"> 2023</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272494AD" id="_x0000_t202" coordsize="21600,21600" o:spt="202" path="m,l,21600r21600,l21600,xe">
              <v:stroke joinstyle="miter"/>
              <v:path gradientshapeok="t" o:connecttype="rect"/>
            </v:shapetype>
            <v:shape id="_x0000_s1028" type="#_x0000_t202" style="position:absolute;margin-left:161.4pt;margin-top:35.5pt;width:212.6pt;height:110.6pt;z-index:251636736;visibility:visible;mso-wrap-style:square;mso-width-percent:0;mso-height-percent:200;mso-wrap-distance-left:9pt;mso-wrap-distance-top:3.6pt;mso-wrap-distance-right:9pt;mso-wrap-distance-bottom:3.6pt;mso-position-horizontal:right;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" filled="f" stroked="f">
              <v:textbox style="mso-fit-shape-to-text:t">
                <w:txbxContent>
                  <w:p w14:paraId="2A29BF55" w14:textId="54237DB8" w:rsidR="00DF5545" w:rsidRPr="00DF5545" w:rsidRDefault="00E10CFB" w:rsidP="00DF5545">
                    <w:pPr>
                      <w:spacing w:before="0" w:line="240" w:lineRule="auto"/>
                      <w:jc w:val="center"/>
                    </w:pPr>
                    <w:r>
                      <w:rPr>
                        <w:rFonts w:ascii="Arial" w:hAnsi="Arial" w:cs="Arial"/>
                        <w:color w:val="FFFFFF" w:themeColor="background1"/>
                        <w:sz w:val="20"/>
                        <w:szCs w:val="20"/>
                      </w:rPr>
                      <w:t>January</w:t>
                    </w:r>
                    <w:r w:rsidR="00CC71B1">
                      <w:rPr>
                        <w:rFonts w:ascii="Arial" w:hAnsi="Arial" w:cs="Arial"/>
                        <w:color w:val="FFFFFF" w:themeColor="background1"/>
                        <w:sz w:val="20"/>
                        <w:szCs w:val="20"/>
                      </w:rPr>
                      <w:t xml:space="preserve"> 2023</w:t>
                    </w:r>
                  </w:p>
                </w:txbxContent>
              </v:textbox>
              <w10:wrap type="square" anchorx="page"/>
            </v:shape>
          </w:pict>
        </mc:Fallback>
      </mc:AlternateContent>
    </w:r>
    <w:r w:rsidRPr="00665012">
      <w:rPr>
        <w:rFonts w:ascii="Arial" w:hAnsi="Arial" w:cs="Arial"/>
        <w:noProof/>
        <w:sz w:val="20"/>
        <w:szCs w:val="20"/>
      </w:rPr>
      <mc:AlternateContent>
        <mc:Choice Requires="wps">
          <w:drawing>
            <wp:anchor distT="0" distB="0" distL="114300" distR="114300" simplePos="0" relativeHeight="251635712" behindDoc="1" locked="1" layoutInCell="1" allowOverlap="1" wp14:anchorId="546D6883" wp14:editId="5191E466">
              <wp:simplePos x="0" y="0"/>
              <wp:positionH relativeFrom="page">
                <wp:align>right</wp:align>
              </wp:positionH>
              <wp:positionV relativeFrom="paragraph">
                <wp:posOffset>-535305</wp:posOffset>
              </wp:positionV>
              <wp:extent cx="2699385" cy="10763250"/>
              <wp:effectExtent l="0" t="0" r="5715" b="0"/>
              <wp:wrapNone/>
              <wp:docPr id="11" name="Rectangle 1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99385" cy="10763250"/>
                      </a:xfrm>
                      <a:prstGeom prst="rect">
                        <a:avLst/>
                      </a:prstGeom>
                      <a:solidFill>
                        <a:srgbClr val="FF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rect w14:anchorId="6C6FDE10" id="Rectangle 11" o:spid="_x0000_s1026" alt="&quot;&quot;" style="position:absolute;margin-left:161.35pt;margin-top:-42.15pt;width:212.55pt;height:847.5pt;z-index:-251680768;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" fillcolor="red" stroked="f">
              <w10:wrap anchorx="page"/>
              <w10:anchorlock/>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9620B7" w14:textId="44406B88" w:rsidR="00976CB3" w:rsidRDefault="00475849">
    <w:pPr>
      <w:pStyle w:val="Header"/>
    </w:pPr>
    <w:r>
      <w:rPr>
        <w:noProof/>
      </w:rPr>
      <mc:AlternateContent>
        <mc:Choice Requires="wps">
          <w:drawing>
            <wp:anchor distT="0" distB="0" distL="114300" distR="114300" simplePos="0" relativeHeight="251651072" behindDoc="1" locked="0" layoutInCell="1" allowOverlap="1" wp14:anchorId="527E5EB4" wp14:editId="207F0934">
              <wp:simplePos x="0" y="0"/>
              <wp:positionH relativeFrom="column">
                <wp:posOffset>5655310</wp:posOffset>
              </wp:positionH>
              <wp:positionV relativeFrom="paragraph">
                <wp:posOffset>-681174</wp:posOffset>
              </wp:positionV>
              <wp:extent cx="533400" cy="994410"/>
              <wp:effectExtent l="36195" t="40005" r="112395" b="112395"/>
              <wp:wrapNone/>
              <wp:docPr id="35" name="AutoShap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533400" cy="994410"/>
                      </a:xfrm>
                      <a:prstGeom prst="rect">
                        <a:avLst/>
                      </a:prstGeom>
                      <a:solidFill>
                        <a:srgbClr val="FF0000"/>
                      </a:solidFill>
                      <a:ln w="9525">
                        <a:solidFill>
                          <a:srgbClr val="FF0000"/>
                        </a:solidFill>
                        <a:round/>
                        <a:headEnd/>
                        <a:tailEnd/>
                      </a:ln>
                      <a:effectLst>
                        <a:outerShdw blurRad="50800" dist="38100" dir="2700000" algn="tl" rotWithShape="0">
                          <a:prstClr val="black">
                            <a:alpha val="40000"/>
                          </a:prstClr>
                        </a:outerShdw>
                      </a:effectLst>
                    </wps:spPr>
                    <wps:bodyPr rot="0" vert="horz" wrap="square" lIns="91440" tIns="45720" rIns="91440" bIns="45720" anchor="t" anchorCtr="0" upright="1">
                      <a:noAutofit/>
                    </wps:bodyPr>
                  </wps:wsp>
                </a:graphicData>
              </a:graphic>
              <wp14:sizeRelH relativeFrom="margin">
                <wp14:pctWidth>0</wp14:pctWidth>
              </wp14:sizeRelH>
            </wp:anchor>
          </w:drawing>
        </mc:Choice>
        <mc:Fallback xmlns:oel="http://schemas.microsoft.com/office/2019/extlst">
          <w:pict>
            <v:rect w14:anchorId="45BD43BF" id="AutoShape 42" o:spid="_x0000_s1026" style="position:absolute;margin-left:445.3pt;margin-top:-53.65pt;width:42pt;height:78.3pt;rotation:-90;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" fillcolor="red" strokecolor="red">
              <v:stroke joinstyle="round"/>
              <v:shadow on="t" color="black" opacity="26214f" origin="-.5,-.5" offset=".74836mm,.74836mm"/>
            </v:rect>
          </w:pict>
        </mc:Fallback>
      </mc:AlternateContent>
    </w:r>
    <w:r>
      <w:rPr>
        <w:noProof/>
      </w:rPr>
      <mc:AlternateContent>
        <mc:Choice Requires="wps">
          <w:drawing>
            <wp:anchor distT="0" distB="0" distL="114300" distR="114300" simplePos="0" relativeHeight="251652096" behindDoc="1" locked="0" layoutInCell="1" allowOverlap="1" wp14:anchorId="766A0710" wp14:editId="4D975E6A">
              <wp:simplePos x="0" y="0"/>
              <wp:positionH relativeFrom="column">
                <wp:posOffset>5424805</wp:posOffset>
              </wp:positionH>
              <wp:positionV relativeFrom="paragraph">
                <wp:posOffset>-145462</wp:posOffset>
              </wp:positionV>
              <wp:extent cx="994410" cy="192537"/>
              <wp:effectExtent l="0" t="0" r="0" b="0"/>
              <wp:wrapNone/>
              <wp:docPr id="36"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4410" cy="192537"/>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7A45D25" w14:textId="77777777" w:rsidR="00976CB3" w:rsidRDefault="00976CB3" w:rsidP="001F6AA1">
                          <w:pPr>
                            <w:jc w:val="center"/>
                          </w:pPr>
                          <w:proofErr w:type="spellStart"/>
                          <w:r>
                            <w:rPr>
                              <w:color w:val="FFFFFF" w:themeColor="background1"/>
                            </w:rPr>
                            <w:t>Pagina</w:t>
                          </w:r>
                          <w:proofErr w:type="spellEnd"/>
                          <w:r w:rsidRPr="00B7574F">
                            <w:rPr>
                              <w:color w:val="FFFFFF" w:themeColor="background1"/>
                            </w:rPr>
                            <w:t xml:space="preserve"> </w:t>
                          </w:r>
                          <w:r w:rsidRPr="00B7574F">
                            <w:fldChar w:fldCharType="begin"/>
                          </w:r>
                          <w:r w:rsidRPr="00B7574F">
                            <w:instrText xml:space="preserve"> PAGE    \* MERGEFORMAT </w:instrText>
                          </w:r>
                          <w:r w:rsidRPr="00B7574F">
                            <w:fldChar w:fldCharType="separate"/>
                          </w:r>
                          <w:r w:rsidRPr="005E5D66">
                            <w:rPr>
                              <w:bCs/>
                              <w:noProof/>
                              <w:color w:val="FFFFFF" w:themeColor="background1"/>
                            </w:rPr>
                            <w:t>16</w:t>
                          </w:r>
                          <w:r w:rsidRPr="00B7574F">
                            <w:rPr>
                              <w:bCs/>
                              <w:noProof/>
                              <w:color w:val="FFFFFF" w:themeColor="background1"/>
                            </w:rPr>
                            <w:fldChar w:fldCharType="end"/>
                          </w:r>
                        </w:p>
                      </w:txbxContent>
                    </wps:txbx>
                    <wps:bodyPr rot="0" vert="horz" wrap="square" lIns="0" tIns="0" rIns="0" bIns="0" anchor="t" anchorCtr="0" upright="1">
                      <a:noAutofit/>
                    </wps:bodyPr>
                  </wps:wsp>
                </a:graphicData>
              </a:graphic>
            </wp:anchor>
          </w:drawing>
        </mc:Choice>
        <mc:Fallback>
          <w:pict>
            <v:shapetype w14:anchorId="766A0710" id="_x0000_t202" coordsize="21600,21600" o:spt="202" path="m,l,21600r21600,l21600,xe">
              <v:stroke joinstyle="miter"/>
              <v:path gradientshapeok="t" o:connecttype="rect"/>
            </v:shapetype>
            <v:shape id="Text Box 44" o:spid="_x0000_s1031" type="#_x0000_t202" style="position:absolute;margin-left:427.15pt;margin-top:-11.45pt;width:78.3pt;height:15.15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" filled="f" stroked="f">
              <v:textbox inset="0,0,0,0">
                <w:txbxContent>
                  <w:p w14:paraId="27A45D25" w14:textId="77777777" w:rsidR="00976CB3" w:rsidRDefault="00976CB3" w:rsidP="001F6AA1">
                    <w:pPr>
                      <w:jc w:val="center"/>
                    </w:pPr>
                    <w:proofErr w:type="spellStart"/>
                    <w:r>
                      <w:rPr>
                        <w:color w:val="FFFFFF" w:themeColor="background1"/>
                      </w:rPr>
                      <w:t>Pagina</w:t>
                    </w:r>
                    <w:proofErr w:type="spellEnd"/>
                    <w:r w:rsidRPr="00B7574F">
                      <w:rPr>
                        <w:color w:val="FFFFFF" w:themeColor="background1"/>
                      </w:rPr>
                      <w:t xml:space="preserve"> </w:t>
                    </w:r>
                    <w:r w:rsidRPr="00B7574F">
                      <w:fldChar w:fldCharType="begin"/>
                    </w:r>
                    <w:r w:rsidRPr="00B7574F">
                      <w:instrText xml:space="preserve"> PAGE    \* MERGEFORMAT </w:instrText>
                    </w:r>
                    <w:r w:rsidRPr="00B7574F">
                      <w:fldChar w:fldCharType="separate"/>
                    </w:r>
                    <w:r w:rsidRPr="005E5D66">
                      <w:rPr>
                        <w:bCs/>
                        <w:noProof/>
                        <w:color w:val="FFFFFF" w:themeColor="background1"/>
                      </w:rPr>
                      <w:t>16</w:t>
                    </w:r>
                    <w:r w:rsidRPr="00B7574F">
                      <w:rPr>
                        <w:bCs/>
                        <w:noProof/>
                        <w:color w:val="FFFFFF" w:themeColor="background1"/>
                      </w:rPr>
                      <w:fldChar w:fldCharType="end"/>
                    </w:r>
                  </w:p>
                </w:txbxContent>
              </v:textbox>
            </v:shape>
          </w:pict>
        </mc:Fallback>
      </mc:AlternateContent>
    </w:r>
    <w:r w:rsidR="002C1B87">
      <w:rPr>
        <w:noProof/>
      </w:rPr>
      <mc:AlternateContent>
        <mc:Choice Requires="wps">
          <w:drawing>
            <wp:anchor distT="0" distB="0" distL="114300" distR="114300" simplePos="0" relativeHeight="251667456" behindDoc="0" locked="0" layoutInCell="1" allowOverlap="1" wp14:anchorId="41FBCD96" wp14:editId="49B791C1">
              <wp:simplePos x="0" y="0"/>
              <wp:positionH relativeFrom="column">
                <wp:posOffset>5429250</wp:posOffset>
              </wp:positionH>
              <wp:positionV relativeFrom="paragraph">
                <wp:posOffset>-162560</wp:posOffset>
              </wp:positionV>
              <wp:extent cx="994410" cy="192405"/>
              <wp:effectExtent l="0" t="0" r="0" b="0"/>
              <wp:wrapNone/>
              <wp:docPr id="21"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4410" cy="192405"/>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099B33" w14:textId="3D2AC662" w:rsidR="00976CB3" w:rsidRPr="00976CB3" w:rsidRDefault="000F39F9" w:rsidP="00976CB3">
                          <w:pPr>
                            <w:spacing w:before="0" w:line="240" w:lineRule="auto"/>
                            <w:jc w:val="center"/>
                            <w:rPr>
                              <w:rFonts w:ascii="Arial" w:hAnsi="Arial" w:cs="Arial"/>
                              <w:color w:val="FFFFFF" w:themeColor="background1"/>
                              <w:sz w:val="20"/>
                              <w:szCs w:val="20"/>
                            </w:rPr>
                          </w:pPr>
                          <w:r>
                            <w:rPr>
                              <w:rFonts w:ascii="Arial" w:hAnsi="Arial" w:cs="Arial"/>
                              <w:color w:val="FFFFFF" w:themeColor="background1"/>
                              <w:sz w:val="20"/>
                              <w:szCs w:val="20"/>
                            </w:rPr>
                            <w:t>Page</w:t>
                          </w:r>
                          <w:r w:rsidR="00976CB3" w:rsidRPr="00976CB3">
                            <w:rPr>
                              <w:rFonts w:ascii="Arial" w:hAnsi="Arial" w:cs="Arial"/>
                              <w:color w:val="FFFFFF" w:themeColor="background1"/>
                              <w:sz w:val="20"/>
                              <w:szCs w:val="20"/>
                            </w:rPr>
                            <w:t xml:space="preserve"> </w:t>
                          </w:r>
                          <w:r w:rsidR="00976CB3" w:rsidRPr="00976CB3">
                            <w:rPr>
                              <w:rFonts w:ascii="Arial" w:hAnsi="Arial" w:cs="Arial"/>
                              <w:color w:val="FFFFFF" w:themeColor="background1"/>
                              <w:sz w:val="20"/>
                              <w:szCs w:val="20"/>
                            </w:rPr>
                            <w:fldChar w:fldCharType="begin"/>
                          </w:r>
                          <w:r w:rsidR="00976CB3" w:rsidRPr="00976CB3">
                            <w:rPr>
                              <w:rFonts w:ascii="Arial" w:hAnsi="Arial" w:cs="Arial"/>
                              <w:color w:val="FFFFFF" w:themeColor="background1"/>
                              <w:sz w:val="20"/>
                              <w:szCs w:val="20"/>
                            </w:rPr>
                            <w:instrText xml:space="preserve"> PAGE    \* MERGEFORMAT </w:instrText>
                          </w:r>
                          <w:r w:rsidR="00976CB3" w:rsidRPr="00976CB3">
                            <w:rPr>
                              <w:rFonts w:ascii="Arial" w:hAnsi="Arial" w:cs="Arial"/>
                              <w:color w:val="FFFFFF" w:themeColor="background1"/>
                              <w:sz w:val="20"/>
                              <w:szCs w:val="20"/>
                            </w:rPr>
                            <w:fldChar w:fldCharType="separate"/>
                          </w:r>
                          <w:r w:rsidR="00976CB3" w:rsidRPr="00976CB3">
                            <w:rPr>
                              <w:rFonts w:ascii="Arial" w:hAnsi="Arial" w:cs="Arial"/>
                              <w:bCs/>
                              <w:noProof/>
                              <w:color w:val="FFFFFF" w:themeColor="background1"/>
                              <w:sz w:val="20"/>
                              <w:szCs w:val="20"/>
                            </w:rPr>
                            <w:t>16</w:t>
                          </w:r>
                          <w:r w:rsidR="00976CB3" w:rsidRPr="00976CB3">
                            <w:rPr>
                              <w:rFonts w:ascii="Arial" w:hAnsi="Arial" w:cs="Arial"/>
                              <w:bCs/>
                              <w:noProof/>
                              <w:color w:val="FFFFFF" w:themeColor="background1"/>
                              <w:sz w:val="20"/>
                              <w:szCs w:val="20"/>
                            </w:rPr>
                            <w:fldChar w:fldCharType="end"/>
                          </w:r>
                        </w:p>
                      </w:txbxContent>
                    </wps:txbx>
                    <wps:bodyPr rot="0" vert="horz" wrap="square" lIns="0" tIns="0" rIns="0" bIns="0" anchor="t" anchorCtr="0" upright="1">
                      <a:noAutofit/>
                    </wps:bodyPr>
                  </wps:wsp>
                </a:graphicData>
              </a:graphic>
            </wp:anchor>
          </w:drawing>
        </mc:Choice>
        <mc:Fallback>
          <w:pict>
            <v:shape w14:anchorId="41FBCD96" id="_x0000_s1032" type="#_x0000_t202" style="position:absolute;margin-left:427.5pt;margin-top:-12.8pt;width:78.3pt;height:15.15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" filled="f" stroked="f">
              <v:textbox inset="0,0,0,0">
                <w:txbxContent>
                  <w:p w14:paraId="5B099B33" w14:textId="3D2AC662" w:rsidR="00976CB3" w:rsidRPr="00976CB3" w:rsidRDefault="000F39F9" w:rsidP="00976CB3">
                    <w:pPr>
                      <w:spacing w:before="0" w:line="240" w:lineRule="auto"/>
                      <w:jc w:val="center"/>
                      <w:rPr>
                        <w:rFonts w:ascii="Arial" w:hAnsi="Arial" w:cs="Arial"/>
                        <w:color w:val="FFFFFF" w:themeColor="background1"/>
                        <w:sz w:val="20"/>
                        <w:szCs w:val="20"/>
                      </w:rPr>
                    </w:pPr>
                    <w:r>
                      <w:rPr>
                        <w:rFonts w:ascii="Arial" w:hAnsi="Arial" w:cs="Arial"/>
                        <w:color w:val="FFFFFF" w:themeColor="background1"/>
                        <w:sz w:val="20"/>
                        <w:szCs w:val="20"/>
                      </w:rPr>
                      <w:t>Page</w:t>
                    </w:r>
                    <w:r w:rsidR="00976CB3" w:rsidRPr="00976CB3">
                      <w:rPr>
                        <w:rFonts w:ascii="Arial" w:hAnsi="Arial" w:cs="Arial"/>
                        <w:color w:val="FFFFFF" w:themeColor="background1"/>
                        <w:sz w:val="20"/>
                        <w:szCs w:val="20"/>
                      </w:rPr>
                      <w:t xml:space="preserve"> </w:t>
                    </w:r>
                    <w:r w:rsidR="00976CB3" w:rsidRPr="00976CB3">
                      <w:rPr>
                        <w:rFonts w:ascii="Arial" w:hAnsi="Arial" w:cs="Arial"/>
                        <w:color w:val="FFFFFF" w:themeColor="background1"/>
                        <w:sz w:val="20"/>
                        <w:szCs w:val="20"/>
                      </w:rPr>
                      <w:fldChar w:fldCharType="begin"/>
                    </w:r>
                    <w:r w:rsidR="00976CB3" w:rsidRPr="00976CB3">
                      <w:rPr>
                        <w:rFonts w:ascii="Arial" w:hAnsi="Arial" w:cs="Arial"/>
                        <w:color w:val="FFFFFF" w:themeColor="background1"/>
                        <w:sz w:val="20"/>
                        <w:szCs w:val="20"/>
                      </w:rPr>
                      <w:instrText xml:space="preserve"> PAGE    \* MERGEFORMAT </w:instrText>
                    </w:r>
                    <w:r w:rsidR="00976CB3" w:rsidRPr="00976CB3">
                      <w:rPr>
                        <w:rFonts w:ascii="Arial" w:hAnsi="Arial" w:cs="Arial"/>
                        <w:color w:val="FFFFFF" w:themeColor="background1"/>
                        <w:sz w:val="20"/>
                        <w:szCs w:val="20"/>
                      </w:rPr>
                      <w:fldChar w:fldCharType="separate"/>
                    </w:r>
                    <w:r w:rsidR="00976CB3" w:rsidRPr="00976CB3">
                      <w:rPr>
                        <w:rFonts w:ascii="Arial" w:hAnsi="Arial" w:cs="Arial"/>
                        <w:bCs/>
                        <w:noProof/>
                        <w:color w:val="FFFFFF" w:themeColor="background1"/>
                        <w:sz w:val="20"/>
                        <w:szCs w:val="20"/>
                      </w:rPr>
                      <w:t>16</w:t>
                    </w:r>
                    <w:r w:rsidR="00976CB3" w:rsidRPr="00976CB3">
                      <w:rPr>
                        <w:rFonts w:ascii="Arial" w:hAnsi="Arial" w:cs="Arial"/>
                        <w:bCs/>
                        <w:noProof/>
                        <w:color w:val="FFFFFF" w:themeColor="background1"/>
                        <w:sz w:val="20"/>
                        <w:szCs w:val="20"/>
                      </w:rPr>
                      <w:fldChar w:fldCharType="end"/>
                    </w:r>
                  </w:p>
                </w:txbxContent>
              </v:textbox>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495B60" w14:textId="7DBFCBF5" w:rsidR="008D001C" w:rsidRDefault="008D001C">
    <w:pPr>
      <w:pStyle w:val="Header"/>
    </w:pPr>
    <w:r w:rsidRPr="000F236B">
      <w:rPr>
        <w:noProof/>
        <w:lang w:val="nl-BE" w:eastAsia="nl-BE"/>
      </w:rPr>
      <mc:AlternateContent>
        <mc:Choice Requires="wps">
          <w:drawing>
            <wp:anchor distT="0" distB="0" distL="114300" distR="114300" simplePos="0" relativeHeight="251671552" behindDoc="0" locked="0" layoutInCell="1" allowOverlap="1" wp14:anchorId="0D80E049" wp14:editId="225F87C9">
              <wp:simplePos x="0" y="0"/>
              <wp:positionH relativeFrom="column">
                <wp:posOffset>4291330</wp:posOffset>
              </wp:positionH>
              <wp:positionV relativeFrom="paragraph">
                <wp:posOffset>445769</wp:posOffset>
              </wp:positionV>
              <wp:extent cx="2381885" cy="7800975"/>
              <wp:effectExtent l="0" t="0" r="18415" b="28575"/>
              <wp:wrapNone/>
              <wp:docPr id="26" name="Rectangle 26"/>
              <wp:cNvGraphicFramePr/>
              <a:graphic xmlns:a="http://schemas.openxmlformats.org/drawingml/2006/main">
                <a:graphicData uri="http://schemas.microsoft.com/office/word/2010/wordprocessingShape">
                  <wps:wsp>
                    <wps:cNvSpPr/>
                    <wps:spPr>
                      <a:xfrm>
                        <a:off x="0" y="0"/>
                        <a:ext cx="2381885" cy="7800975"/>
                      </a:xfrm>
                      <a:prstGeom prst="rect">
                        <a:avLst/>
                      </a:prstGeom>
                      <a:solidFill>
                        <a:schemeClr val="bg1">
                          <a:lumMod val="95000"/>
                        </a:schemeClr>
                      </a:solidFill>
                      <a:ln>
                        <a:solidFill>
                          <a:schemeClr val="bg1">
                            <a:lumMod val="9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29301C0" w14:textId="77777777" w:rsidR="00EA08C3" w:rsidRPr="00270CB2" w:rsidRDefault="00EA08C3" w:rsidP="00EA08C3">
                          <w:pPr>
                            <w:widowControl w:val="0"/>
                            <w:spacing w:before="0" w:line="240" w:lineRule="auto"/>
                            <w:ind w:right="283"/>
                            <w:jc w:val="right"/>
                            <w:rPr>
                              <w:rFonts w:ascii="Arial" w:hAnsi="Arial" w:cs="Arial"/>
                              <w:b/>
                              <w:bCs/>
                              <w:color w:val="000000" w:themeColor="text1"/>
                              <w:sz w:val="20"/>
                              <w:lang w:val="fr-BE"/>
                            </w:rPr>
                          </w:pPr>
                          <w:r w:rsidRPr="00270CB2">
                            <w:rPr>
                              <w:rFonts w:ascii="Arial" w:hAnsi="Arial" w:cs="Arial"/>
                              <w:b/>
                              <w:bCs/>
                              <w:color w:val="000000" w:themeColor="text1"/>
                              <w:sz w:val="20"/>
                              <w:lang w:val="fr-BE"/>
                            </w:rPr>
                            <w:t>Brussels</w:t>
                          </w:r>
                        </w:p>
                        <w:p w14:paraId="3CB7158A" w14:textId="77777777" w:rsidR="00EA08C3" w:rsidRPr="00270CB2" w:rsidRDefault="00EA08C3" w:rsidP="00EA08C3">
                          <w:pPr>
                            <w:widowControl w:val="0"/>
                            <w:spacing w:before="0" w:line="240" w:lineRule="auto"/>
                            <w:ind w:right="283"/>
                            <w:jc w:val="right"/>
                            <w:rPr>
                              <w:rFonts w:ascii="Arial" w:hAnsi="Arial" w:cs="Arial"/>
                              <w:bCs/>
                              <w:color w:val="000000" w:themeColor="text1"/>
                              <w:sz w:val="20"/>
                              <w:lang w:val="fr-BE"/>
                            </w:rPr>
                          </w:pPr>
                          <w:r w:rsidRPr="00270CB2">
                            <w:rPr>
                              <w:rFonts w:ascii="Arial" w:hAnsi="Arial" w:cs="Arial"/>
                              <w:bCs/>
                              <w:color w:val="000000" w:themeColor="text1"/>
                              <w:sz w:val="20"/>
                              <w:lang w:val="fr-BE"/>
                            </w:rPr>
                            <w:t>Boulevard du Souverain 280</w:t>
                          </w:r>
                        </w:p>
                        <w:p w14:paraId="56C23376" w14:textId="77777777" w:rsidR="00EA08C3" w:rsidRPr="00270CB2" w:rsidRDefault="00EA08C3" w:rsidP="00EA08C3">
                          <w:pPr>
                            <w:widowControl w:val="0"/>
                            <w:spacing w:before="0" w:line="240" w:lineRule="auto"/>
                            <w:ind w:right="283"/>
                            <w:jc w:val="right"/>
                            <w:rPr>
                              <w:rFonts w:ascii="Arial" w:hAnsi="Arial" w:cs="Arial"/>
                              <w:bCs/>
                              <w:color w:val="000000" w:themeColor="text1"/>
                              <w:sz w:val="20"/>
                              <w:lang w:val="fr-BE"/>
                            </w:rPr>
                          </w:pPr>
                          <w:r w:rsidRPr="00270CB2">
                            <w:rPr>
                              <w:rFonts w:ascii="Arial" w:hAnsi="Arial" w:cs="Arial"/>
                              <w:bCs/>
                              <w:color w:val="000000" w:themeColor="text1"/>
                              <w:sz w:val="20"/>
                              <w:lang w:val="fr-BE"/>
                            </w:rPr>
                            <w:t xml:space="preserve">1160 Brussels </w:t>
                          </w:r>
                        </w:p>
                        <w:p w14:paraId="733D1805" w14:textId="77777777" w:rsidR="00EA08C3" w:rsidRPr="00270CB2" w:rsidRDefault="00EA08C3" w:rsidP="00EA08C3">
                          <w:pPr>
                            <w:widowControl w:val="0"/>
                            <w:spacing w:before="0" w:line="240" w:lineRule="auto"/>
                            <w:ind w:right="283"/>
                            <w:jc w:val="right"/>
                            <w:rPr>
                              <w:rFonts w:ascii="Arial" w:hAnsi="Arial" w:cs="Arial"/>
                              <w:bCs/>
                              <w:color w:val="000000" w:themeColor="text1"/>
                              <w:sz w:val="20"/>
                              <w:lang w:val="fr-BE"/>
                            </w:rPr>
                          </w:pPr>
                          <w:r w:rsidRPr="00270CB2">
                            <w:rPr>
                              <w:rFonts w:ascii="Arial" w:hAnsi="Arial" w:cs="Arial"/>
                              <w:b/>
                              <w:bCs/>
                              <w:color w:val="000000" w:themeColor="text1"/>
                              <w:sz w:val="20"/>
                              <w:lang w:val="fr-BE"/>
                            </w:rPr>
                            <w:t>T</w:t>
                          </w:r>
                          <w:r w:rsidRPr="00270CB2">
                            <w:rPr>
                              <w:rFonts w:ascii="Arial" w:hAnsi="Arial" w:cs="Arial"/>
                              <w:bCs/>
                              <w:color w:val="000000" w:themeColor="text1"/>
                              <w:sz w:val="20"/>
                              <w:lang w:val="fr-BE"/>
                            </w:rPr>
                            <w:t xml:space="preserve"> 02 761 46 00</w:t>
                          </w:r>
                        </w:p>
                        <w:p w14:paraId="09CF7613" w14:textId="77777777" w:rsidR="00EA08C3" w:rsidRPr="00270CB2" w:rsidRDefault="00EA08C3" w:rsidP="00EA08C3">
                          <w:pPr>
                            <w:widowControl w:val="0"/>
                            <w:spacing w:before="0" w:line="240" w:lineRule="auto"/>
                            <w:ind w:right="283"/>
                            <w:jc w:val="right"/>
                            <w:rPr>
                              <w:rFonts w:ascii="Arial" w:hAnsi="Arial" w:cs="Arial"/>
                              <w:caps/>
                              <w:noProof/>
                              <w:color w:val="000000" w:themeColor="text1"/>
                              <w:sz w:val="20"/>
                              <w:lang w:val="fr-FR"/>
                            </w:rPr>
                          </w:pPr>
                        </w:p>
                        <w:p w14:paraId="76F16CEC" w14:textId="77777777" w:rsidR="00EA08C3" w:rsidRPr="00270CB2" w:rsidRDefault="00EA08C3" w:rsidP="00EA08C3">
                          <w:pPr>
                            <w:widowControl w:val="0"/>
                            <w:spacing w:before="0" w:line="240" w:lineRule="auto"/>
                            <w:ind w:right="283"/>
                            <w:jc w:val="right"/>
                            <w:rPr>
                              <w:rFonts w:ascii="Arial" w:hAnsi="Arial" w:cs="Arial"/>
                              <w:caps/>
                              <w:noProof/>
                              <w:color w:val="000000" w:themeColor="text1"/>
                              <w:sz w:val="20"/>
                              <w:lang w:val="fr-FR"/>
                            </w:rPr>
                          </w:pPr>
                          <w:r w:rsidRPr="00270CB2">
                            <w:rPr>
                              <w:rFonts w:ascii="Arial" w:hAnsi="Arial" w:cs="Arial"/>
                              <w:noProof/>
                              <w:color w:val="000000" w:themeColor="text1"/>
                              <w:sz w:val="20"/>
                              <w:lang w:val="fr-FR"/>
                            </w:rPr>
                            <w:t> </w:t>
                          </w:r>
                        </w:p>
                        <w:p w14:paraId="26EC9884" w14:textId="77777777" w:rsidR="00EA08C3" w:rsidRPr="00270CB2" w:rsidRDefault="00EA08C3" w:rsidP="00EA08C3">
                          <w:pPr>
                            <w:widowControl w:val="0"/>
                            <w:spacing w:before="0" w:line="240" w:lineRule="auto"/>
                            <w:ind w:right="283"/>
                            <w:jc w:val="right"/>
                            <w:rPr>
                              <w:rFonts w:ascii="Arial" w:hAnsi="Arial" w:cs="Arial"/>
                              <w:b/>
                              <w:bCs/>
                              <w:caps/>
                              <w:noProof/>
                              <w:color w:val="000000" w:themeColor="text1"/>
                              <w:sz w:val="20"/>
                              <w:lang w:val="fr-FR"/>
                            </w:rPr>
                          </w:pPr>
                          <w:r w:rsidRPr="00270CB2">
                            <w:rPr>
                              <w:rFonts w:ascii="Arial" w:hAnsi="Arial" w:cs="Arial"/>
                              <w:b/>
                              <w:bCs/>
                              <w:noProof/>
                              <w:color w:val="000000" w:themeColor="text1"/>
                              <w:sz w:val="20"/>
                              <w:lang w:val="fr-FR"/>
                            </w:rPr>
                            <w:t>Liège</w:t>
                          </w:r>
                        </w:p>
                        <w:p w14:paraId="5DA3C051" w14:textId="77777777" w:rsidR="00EA08C3" w:rsidRPr="00270CB2" w:rsidRDefault="00EA08C3" w:rsidP="00EA08C3">
                          <w:pPr>
                            <w:widowControl w:val="0"/>
                            <w:spacing w:before="0" w:line="240" w:lineRule="auto"/>
                            <w:ind w:right="283"/>
                            <w:jc w:val="right"/>
                            <w:rPr>
                              <w:rFonts w:ascii="Arial" w:hAnsi="Arial" w:cs="Arial"/>
                              <w:noProof/>
                              <w:color w:val="000000" w:themeColor="text1"/>
                              <w:sz w:val="20"/>
                              <w:lang w:val="fr-FR"/>
                            </w:rPr>
                          </w:pPr>
                          <w:r w:rsidRPr="00270CB2">
                            <w:rPr>
                              <w:rFonts w:ascii="Arial" w:hAnsi="Arial" w:cs="Arial"/>
                              <w:noProof/>
                              <w:color w:val="000000" w:themeColor="text1"/>
                              <w:sz w:val="20"/>
                              <w:lang w:val="fr-FR"/>
                            </w:rPr>
                            <w:t>Parc d’affaires Zénobe Gramme</w:t>
                          </w:r>
                        </w:p>
                        <w:p w14:paraId="6E15BE63" w14:textId="77777777" w:rsidR="00EA08C3" w:rsidRPr="00270CB2" w:rsidRDefault="00EA08C3" w:rsidP="00EA08C3">
                          <w:pPr>
                            <w:widowControl w:val="0"/>
                            <w:spacing w:before="0" w:line="240" w:lineRule="auto"/>
                            <w:ind w:right="283"/>
                            <w:jc w:val="right"/>
                            <w:rPr>
                              <w:rFonts w:ascii="Arial" w:hAnsi="Arial" w:cs="Arial"/>
                              <w:noProof/>
                              <w:color w:val="000000" w:themeColor="text1"/>
                              <w:sz w:val="20"/>
                              <w:lang w:val="fr-FR"/>
                            </w:rPr>
                          </w:pPr>
                          <w:r w:rsidRPr="00270CB2">
                            <w:rPr>
                              <w:rFonts w:ascii="Arial" w:hAnsi="Arial" w:cs="Arial"/>
                              <w:noProof/>
                              <w:color w:val="000000" w:themeColor="text1"/>
                              <w:sz w:val="20"/>
                              <w:lang w:val="fr-FR"/>
                            </w:rPr>
                            <w:t>Square des Conduites d’Eau 7</w:t>
                          </w:r>
                        </w:p>
                        <w:p w14:paraId="5335C96F" w14:textId="77777777" w:rsidR="00EA08C3" w:rsidRPr="00270CB2" w:rsidRDefault="00EA08C3" w:rsidP="00EA08C3">
                          <w:pPr>
                            <w:widowControl w:val="0"/>
                            <w:spacing w:before="0" w:line="240" w:lineRule="auto"/>
                            <w:ind w:right="283"/>
                            <w:jc w:val="right"/>
                            <w:rPr>
                              <w:rFonts w:ascii="Arial" w:hAnsi="Arial" w:cs="Arial"/>
                              <w:noProof/>
                              <w:color w:val="000000" w:themeColor="text1"/>
                              <w:sz w:val="20"/>
                              <w:lang w:val="en-GB"/>
                            </w:rPr>
                          </w:pPr>
                          <w:r w:rsidRPr="00270CB2">
                            <w:rPr>
                              <w:rFonts w:ascii="Arial" w:hAnsi="Arial" w:cs="Arial"/>
                              <w:noProof/>
                              <w:color w:val="000000" w:themeColor="text1"/>
                              <w:sz w:val="20"/>
                              <w:lang w:val="en-GB"/>
                            </w:rPr>
                            <w:t>Bat. H - 2nd floor</w:t>
                          </w:r>
                        </w:p>
                        <w:p w14:paraId="517D8FB3" w14:textId="77777777" w:rsidR="00EA08C3" w:rsidRPr="00270CB2" w:rsidRDefault="00EA08C3" w:rsidP="00EA08C3">
                          <w:pPr>
                            <w:widowControl w:val="0"/>
                            <w:spacing w:before="0" w:line="240" w:lineRule="auto"/>
                            <w:ind w:right="283"/>
                            <w:jc w:val="right"/>
                            <w:rPr>
                              <w:rFonts w:ascii="Arial" w:hAnsi="Arial" w:cs="Arial"/>
                              <w:caps/>
                              <w:noProof/>
                              <w:color w:val="000000" w:themeColor="text1"/>
                              <w:sz w:val="20"/>
                              <w:lang w:val="en-GB"/>
                            </w:rPr>
                          </w:pPr>
                          <w:r w:rsidRPr="00270CB2">
                            <w:rPr>
                              <w:rFonts w:ascii="Arial" w:hAnsi="Arial" w:cs="Arial"/>
                              <w:noProof/>
                              <w:color w:val="000000" w:themeColor="text1"/>
                              <w:sz w:val="20"/>
                              <w:lang w:val="en-GB"/>
                            </w:rPr>
                            <w:t>4020 Liège</w:t>
                          </w:r>
                        </w:p>
                        <w:p w14:paraId="58FEA0D7" w14:textId="77777777" w:rsidR="00EA08C3" w:rsidRPr="00270CB2" w:rsidRDefault="00EA08C3" w:rsidP="00EA08C3">
                          <w:pPr>
                            <w:widowControl w:val="0"/>
                            <w:spacing w:before="0" w:line="240" w:lineRule="auto"/>
                            <w:ind w:right="283"/>
                            <w:jc w:val="right"/>
                            <w:rPr>
                              <w:rFonts w:ascii="Arial" w:hAnsi="Arial" w:cs="Arial"/>
                              <w:caps/>
                              <w:noProof/>
                              <w:color w:val="000000" w:themeColor="text1"/>
                              <w:sz w:val="20"/>
                              <w:lang w:val="en-GB"/>
                            </w:rPr>
                          </w:pPr>
                          <w:r w:rsidRPr="00270CB2">
                            <w:rPr>
                              <w:rFonts w:ascii="Arial" w:hAnsi="Arial" w:cs="Arial"/>
                              <w:b/>
                              <w:noProof/>
                              <w:color w:val="000000" w:themeColor="text1"/>
                              <w:sz w:val="20"/>
                              <w:lang w:val="en-GB"/>
                            </w:rPr>
                            <w:t xml:space="preserve">T </w:t>
                          </w:r>
                          <w:r w:rsidRPr="00270CB2">
                            <w:rPr>
                              <w:rFonts w:ascii="Arial" w:hAnsi="Arial" w:cs="Arial"/>
                              <w:noProof/>
                              <w:color w:val="000000" w:themeColor="text1"/>
                              <w:sz w:val="20"/>
                              <w:lang w:val="en-GB"/>
                            </w:rPr>
                            <w:t>04 229 80 11</w:t>
                          </w:r>
                        </w:p>
                        <w:p w14:paraId="3B6D37A4" w14:textId="77777777" w:rsidR="00EA08C3" w:rsidRPr="00270CB2" w:rsidRDefault="00EA08C3" w:rsidP="00EA08C3">
                          <w:pPr>
                            <w:widowControl w:val="0"/>
                            <w:spacing w:before="0" w:line="240" w:lineRule="auto"/>
                            <w:ind w:right="283"/>
                            <w:jc w:val="right"/>
                            <w:rPr>
                              <w:rFonts w:ascii="Arial" w:hAnsi="Arial" w:cs="Arial"/>
                              <w:caps/>
                              <w:noProof/>
                              <w:color w:val="000000" w:themeColor="text1"/>
                              <w:sz w:val="20"/>
                              <w:lang w:val="en-GB"/>
                            </w:rPr>
                          </w:pPr>
                        </w:p>
                        <w:p w14:paraId="67FC58C1" w14:textId="77777777" w:rsidR="00EA08C3" w:rsidRPr="00270CB2" w:rsidRDefault="00EA08C3" w:rsidP="00EA08C3">
                          <w:pPr>
                            <w:widowControl w:val="0"/>
                            <w:spacing w:before="0" w:line="240" w:lineRule="auto"/>
                            <w:ind w:right="283"/>
                            <w:jc w:val="right"/>
                            <w:rPr>
                              <w:rFonts w:ascii="Arial" w:hAnsi="Arial" w:cs="Arial"/>
                              <w:caps/>
                              <w:noProof/>
                              <w:color w:val="000000" w:themeColor="text1"/>
                              <w:sz w:val="20"/>
                              <w:lang w:val="en-GB"/>
                            </w:rPr>
                          </w:pPr>
                          <w:r w:rsidRPr="00270CB2">
                            <w:rPr>
                              <w:rFonts w:ascii="Arial" w:hAnsi="Arial" w:cs="Arial"/>
                              <w:noProof/>
                              <w:color w:val="000000" w:themeColor="text1"/>
                              <w:sz w:val="20"/>
                              <w:lang w:val="en-GB"/>
                            </w:rPr>
                            <w:t> </w:t>
                          </w:r>
                        </w:p>
                        <w:p w14:paraId="56E5DD92" w14:textId="77777777" w:rsidR="00EA08C3" w:rsidRPr="00270CB2" w:rsidRDefault="00EA08C3" w:rsidP="00EA08C3">
                          <w:pPr>
                            <w:widowControl w:val="0"/>
                            <w:spacing w:before="0" w:line="240" w:lineRule="auto"/>
                            <w:ind w:right="283"/>
                            <w:jc w:val="right"/>
                            <w:rPr>
                              <w:rFonts w:ascii="Arial" w:hAnsi="Arial" w:cs="Arial"/>
                              <w:b/>
                              <w:bCs/>
                              <w:color w:val="000000" w:themeColor="text1"/>
                              <w:sz w:val="20"/>
                              <w:lang w:val="en-GB"/>
                            </w:rPr>
                          </w:pPr>
                          <w:r w:rsidRPr="00270CB2">
                            <w:rPr>
                              <w:rFonts w:ascii="Arial" w:hAnsi="Arial" w:cs="Arial"/>
                              <w:b/>
                              <w:bCs/>
                              <w:color w:val="000000" w:themeColor="text1"/>
                              <w:sz w:val="20"/>
                              <w:lang w:val="en-GB"/>
                            </w:rPr>
                            <w:t>Antwerp</w:t>
                          </w:r>
                        </w:p>
                        <w:p w14:paraId="4B7214BD" w14:textId="77777777" w:rsidR="00EA08C3" w:rsidRPr="00270CB2" w:rsidRDefault="00EA08C3" w:rsidP="00EA08C3">
                          <w:pPr>
                            <w:widowControl w:val="0"/>
                            <w:spacing w:before="0" w:line="240" w:lineRule="auto"/>
                            <w:ind w:right="283"/>
                            <w:jc w:val="right"/>
                            <w:rPr>
                              <w:rFonts w:ascii="Arial" w:hAnsi="Arial" w:cs="Arial"/>
                              <w:bCs/>
                              <w:color w:val="000000" w:themeColor="text1"/>
                              <w:sz w:val="20"/>
                              <w:lang w:val="en-GB"/>
                            </w:rPr>
                          </w:pPr>
                          <w:r w:rsidRPr="00270CB2">
                            <w:rPr>
                              <w:rFonts w:ascii="Arial" w:hAnsi="Arial" w:cs="Arial"/>
                              <w:bCs/>
                              <w:color w:val="000000" w:themeColor="text1"/>
                              <w:sz w:val="20"/>
                              <w:lang w:val="en-GB"/>
                            </w:rPr>
                            <w:t>City Link</w:t>
                          </w:r>
                        </w:p>
                        <w:p w14:paraId="7292634F" w14:textId="77777777" w:rsidR="00EA08C3" w:rsidRPr="00270CB2" w:rsidRDefault="00EA08C3" w:rsidP="00EA08C3">
                          <w:pPr>
                            <w:widowControl w:val="0"/>
                            <w:spacing w:before="0" w:line="240" w:lineRule="auto"/>
                            <w:ind w:right="283"/>
                            <w:jc w:val="right"/>
                            <w:rPr>
                              <w:rFonts w:ascii="Arial" w:hAnsi="Arial" w:cs="Arial"/>
                              <w:bCs/>
                              <w:color w:val="000000" w:themeColor="text1"/>
                              <w:sz w:val="20"/>
                              <w:lang w:val="de-DE"/>
                            </w:rPr>
                          </w:pPr>
                          <w:proofErr w:type="spellStart"/>
                          <w:r w:rsidRPr="00270CB2">
                            <w:rPr>
                              <w:rFonts w:ascii="Arial" w:hAnsi="Arial" w:cs="Arial"/>
                              <w:bCs/>
                              <w:color w:val="000000" w:themeColor="text1"/>
                              <w:sz w:val="20"/>
                              <w:lang w:val="de-DE"/>
                            </w:rPr>
                            <w:t>Posthofbrug</w:t>
                          </w:r>
                          <w:proofErr w:type="spellEnd"/>
                          <w:r w:rsidRPr="00270CB2">
                            <w:rPr>
                              <w:rFonts w:ascii="Arial" w:hAnsi="Arial" w:cs="Arial"/>
                              <w:bCs/>
                              <w:color w:val="000000" w:themeColor="text1"/>
                              <w:sz w:val="20"/>
                              <w:lang w:val="de-DE"/>
                            </w:rPr>
                            <w:t xml:space="preserve"> 12</w:t>
                          </w:r>
                        </w:p>
                        <w:p w14:paraId="74F8C6EE" w14:textId="77777777" w:rsidR="00EA08C3" w:rsidRPr="00270CB2" w:rsidRDefault="00EA08C3" w:rsidP="00EA08C3">
                          <w:pPr>
                            <w:widowControl w:val="0"/>
                            <w:spacing w:before="0" w:line="240" w:lineRule="auto"/>
                            <w:ind w:right="283"/>
                            <w:jc w:val="right"/>
                            <w:rPr>
                              <w:rFonts w:ascii="Arial" w:hAnsi="Arial" w:cs="Arial"/>
                              <w:bCs/>
                              <w:color w:val="000000" w:themeColor="text1"/>
                              <w:sz w:val="20"/>
                              <w:lang w:val="de-DE"/>
                            </w:rPr>
                          </w:pPr>
                          <w:r w:rsidRPr="00270CB2">
                            <w:rPr>
                              <w:rFonts w:ascii="Arial" w:hAnsi="Arial" w:cs="Arial"/>
                              <w:bCs/>
                              <w:color w:val="000000" w:themeColor="text1"/>
                              <w:sz w:val="20"/>
                              <w:lang w:val="de-DE"/>
                            </w:rPr>
                            <w:t xml:space="preserve">2600 </w:t>
                          </w:r>
                          <w:proofErr w:type="spellStart"/>
                          <w:r w:rsidRPr="00270CB2">
                            <w:rPr>
                              <w:rFonts w:ascii="Arial" w:hAnsi="Arial" w:cs="Arial"/>
                              <w:bCs/>
                              <w:color w:val="000000" w:themeColor="text1"/>
                              <w:sz w:val="20"/>
                              <w:lang w:val="de-DE"/>
                            </w:rPr>
                            <w:t>Antwerp</w:t>
                          </w:r>
                          <w:proofErr w:type="spellEnd"/>
                        </w:p>
                        <w:p w14:paraId="06F494C5" w14:textId="77777777" w:rsidR="00EA08C3" w:rsidRPr="00270CB2" w:rsidRDefault="00EA08C3" w:rsidP="00EA08C3">
                          <w:pPr>
                            <w:widowControl w:val="0"/>
                            <w:spacing w:before="0" w:line="240" w:lineRule="auto"/>
                            <w:ind w:right="283"/>
                            <w:jc w:val="right"/>
                            <w:rPr>
                              <w:rFonts w:ascii="Arial" w:hAnsi="Arial" w:cs="Arial"/>
                              <w:bCs/>
                              <w:color w:val="000000" w:themeColor="text1"/>
                              <w:sz w:val="20"/>
                              <w:lang w:val="de-DE"/>
                            </w:rPr>
                          </w:pPr>
                          <w:r w:rsidRPr="00270CB2">
                            <w:rPr>
                              <w:rFonts w:ascii="Arial" w:hAnsi="Arial" w:cs="Arial"/>
                              <w:b/>
                              <w:bCs/>
                              <w:color w:val="000000" w:themeColor="text1"/>
                              <w:sz w:val="20"/>
                              <w:lang w:val="de-DE"/>
                            </w:rPr>
                            <w:t>T</w:t>
                          </w:r>
                          <w:r w:rsidRPr="00270CB2">
                            <w:rPr>
                              <w:rFonts w:ascii="Arial" w:hAnsi="Arial" w:cs="Arial"/>
                              <w:bCs/>
                              <w:color w:val="000000" w:themeColor="text1"/>
                              <w:sz w:val="20"/>
                              <w:lang w:val="de-DE"/>
                            </w:rPr>
                            <w:t xml:space="preserve"> 03 285 97 80</w:t>
                          </w:r>
                        </w:p>
                        <w:p w14:paraId="6FFC0A3A" w14:textId="77777777" w:rsidR="00EA08C3" w:rsidRPr="00270CB2" w:rsidRDefault="00EA08C3" w:rsidP="00EA08C3">
                          <w:pPr>
                            <w:widowControl w:val="0"/>
                            <w:spacing w:before="0" w:line="240" w:lineRule="auto"/>
                            <w:ind w:right="283"/>
                            <w:jc w:val="right"/>
                            <w:rPr>
                              <w:rFonts w:ascii="Arial" w:hAnsi="Arial" w:cs="Arial"/>
                              <w:caps/>
                              <w:noProof/>
                              <w:color w:val="000000" w:themeColor="text1"/>
                              <w:sz w:val="20"/>
                              <w:lang w:val="de-DE"/>
                            </w:rPr>
                          </w:pPr>
                          <w:r w:rsidRPr="00270CB2">
                            <w:rPr>
                              <w:rFonts w:ascii="Arial" w:hAnsi="Arial" w:cs="Arial"/>
                              <w:noProof/>
                              <w:color w:val="000000" w:themeColor="text1"/>
                              <w:sz w:val="20"/>
                              <w:lang w:val="de-DE"/>
                            </w:rPr>
                            <w:t> </w:t>
                          </w:r>
                        </w:p>
                        <w:p w14:paraId="332149E8" w14:textId="77777777" w:rsidR="00EA08C3" w:rsidRPr="00270CB2" w:rsidRDefault="00EA08C3" w:rsidP="00EA08C3">
                          <w:pPr>
                            <w:widowControl w:val="0"/>
                            <w:spacing w:before="0" w:line="240" w:lineRule="auto"/>
                            <w:ind w:right="283"/>
                            <w:jc w:val="right"/>
                            <w:rPr>
                              <w:rFonts w:ascii="Arial" w:hAnsi="Arial" w:cs="Arial"/>
                              <w:caps/>
                              <w:noProof/>
                              <w:color w:val="000000" w:themeColor="text1"/>
                              <w:sz w:val="20"/>
                              <w:lang w:val="de-DE"/>
                            </w:rPr>
                          </w:pPr>
                          <w:r w:rsidRPr="00270CB2">
                            <w:rPr>
                              <w:rFonts w:ascii="Arial" w:hAnsi="Arial" w:cs="Arial"/>
                              <w:noProof/>
                              <w:color w:val="000000" w:themeColor="text1"/>
                              <w:sz w:val="20"/>
                              <w:lang w:val="de-DE"/>
                            </w:rPr>
                            <w:t> </w:t>
                          </w:r>
                        </w:p>
                        <w:p w14:paraId="1F1D266B" w14:textId="77777777" w:rsidR="00EA08C3" w:rsidRPr="00270CB2" w:rsidRDefault="00EA08C3" w:rsidP="00EA08C3">
                          <w:pPr>
                            <w:widowControl w:val="0"/>
                            <w:spacing w:before="0" w:line="240" w:lineRule="auto"/>
                            <w:ind w:right="283"/>
                            <w:jc w:val="right"/>
                            <w:rPr>
                              <w:rFonts w:ascii="Arial" w:hAnsi="Arial" w:cs="Arial"/>
                              <w:noProof/>
                              <w:color w:val="000000" w:themeColor="text1"/>
                              <w:sz w:val="20"/>
                              <w:lang w:val="de-DE"/>
                            </w:rPr>
                          </w:pPr>
                          <w:r w:rsidRPr="00270CB2">
                            <w:rPr>
                              <w:rFonts w:ascii="Arial" w:hAnsi="Arial" w:cs="Arial"/>
                              <w:b/>
                              <w:bCs/>
                              <w:noProof/>
                              <w:color w:val="000000" w:themeColor="text1"/>
                              <w:sz w:val="20"/>
                              <w:lang w:val="de-DE"/>
                            </w:rPr>
                            <w:t>Ghent</w:t>
                          </w:r>
                          <w:r w:rsidRPr="00270CB2">
                            <w:rPr>
                              <w:rFonts w:ascii="Arial" w:hAnsi="Arial" w:cs="Arial"/>
                              <w:noProof/>
                              <w:color w:val="000000" w:themeColor="text1"/>
                              <w:sz w:val="20"/>
                              <w:lang w:val="de-DE"/>
                            </w:rPr>
                            <w:br/>
                            <w:t xml:space="preserve">Ferdinand Lousbergkaai 103 </w:t>
                          </w:r>
                        </w:p>
                        <w:p w14:paraId="3C57A83E" w14:textId="77777777" w:rsidR="00EA08C3" w:rsidRPr="00270CB2" w:rsidRDefault="00EA08C3" w:rsidP="00EA08C3">
                          <w:pPr>
                            <w:widowControl w:val="0"/>
                            <w:spacing w:before="0" w:line="240" w:lineRule="auto"/>
                            <w:ind w:right="283"/>
                            <w:jc w:val="right"/>
                            <w:rPr>
                              <w:rFonts w:ascii="Arial" w:hAnsi="Arial" w:cs="Arial"/>
                              <w:caps/>
                              <w:noProof/>
                              <w:color w:val="000000" w:themeColor="text1"/>
                              <w:sz w:val="20"/>
                              <w:lang w:val="nl-NL"/>
                            </w:rPr>
                          </w:pPr>
                          <w:r w:rsidRPr="00270CB2">
                            <w:rPr>
                              <w:rFonts w:ascii="Arial" w:hAnsi="Arial" w:cs="Arial"/>
                              <w:noProof/>
                              <w:color w:val="000000" w:themeColor="text1"/>
                              <w:sz w:val="20"/>
                              <w:lang w:val="nl-NL"/>
                            </w:rPr>
                            <w:t>box 4-5</w:t>
                          </w:r>
                        </w:p>
                        <w:p w14:paraId="09DE3668" w14:textId="77777777" w:rsidR="00EA08C3" w:rsidRPr="00270CB2" w:rsidRDefault="00EA08C3" w:rsidP="00EA08C3">
                          <w:pPr>
                            <w:widowControl w:val="0"/>
                            <w:spacing w:before="0" w:line="240" w:lineRule="auto"/>
                            <w:ind w:right="283"/>
                            <w:jc w:val="right"/>
                            <w:rPr>
                              <w:rFonts w:ascii="Arial" w:hAnsi="Arial" w:cs="Arial"/>
                              <w:caps/>
                              <w:noProof/>
                              <w:color w:val="000000" w:themeColor="text1"/>
                              <w:sz w:val="20"/>
                              <w:lang w:val="nl-NL"/>
                            </w:rPr>
                          </w:pPr>
                          <w:r w:rsidRPr="00270CB2">
                            <w:rPr>
                              <w:rFonts w:ascii="Arial" w:hAnsi="Arial" w:cs="Arial"/>
                              <w:noProof/>
                              <w:color w:val="000000" w:themeColor="text1"/>
                              <w:sz w:val="20"/>
                              <w:lang w:val="nl-NL"/>
                            </w:rPr>
                            <w:t>9000 Gent</w:t>
                          </w:r>
                        </w:p>
                        <w:p w14:paraId="2CD9EC21" w14:textId="77777777" w:rsidR="00EA08C3" w:rsidRPr="00270CB2" w:rsidRDefault="00EA08C3" w:rsidP="00EA08C3">
                          <w:pPr>
                            <w:widowControl w:val="0"/>
                            <w:spacing w:before="0" w:line="240" w:lineRule="auto"/>
                            <w:ind w:right="283"/>
                            <w:jc w:val="right"/>
                            <w:rPr>
                              <w:rFonts w:ascii="Arial" w:hAnsi="Arial" w:cs="Arial"/>
                              <w:caps/>
                              <w:noProof/>
                              <w:color w:val="000000" w:themeColor="text1"/>
                              <w:sz w:val="20"/>
                              <w:lang w:val="nl-NL"/>
                            </w:rPr>
                          </w:pPr>
                          <w:r w:rsidRPr="00270CB2">
                            <w:rPr>
                              <w:rFonts w:ascii="Arial" w:hAnsi="Arial" w:cs="Arial"/>
                              <w:b/>
                              <w:noProof/>
                              <w:color w:val="000000" w:themeColor="text1"/>
                              <w:sz w:val="20"/>
                              <w:lang w:val="nl-NL"/>
                            </w:rPr>
                            <w:t xml:space="preserve">T </w:t>
                          </w:r>
                          <w:r w:rsidRPr="00270CB2">
                            <w:rPr>
                              <w:rFonts w:ascii="Arial" w:hAnsi="Arial" w:cs="Arial"/>
                              <w:noProof/>
                              <w:color w:val="000000" w:themeColor="text1"/>
                              <w:sz w:val="20"/>
                              <w:lang w:val="nl-NL"/>
                            </w:rPr>
                            <w:t>09 261 50 00</w:t>
                          </w:r>
                        </w:p>
                        <w:p w14:paraId="3F44783E" w14:textId="77777777" w:rsidR="00EA08C3" w:rsidRPr="00270CB2" w:rsidRDefault="00EA08C3" w:rsidP="00EA08C3">
                          <w:pPr>
                            <w:widowControl w:val="0"/>
                            <w:spacing w:before="0" w:line="240" w:lineRule="auto"/>
                            <w:ind w:right="283"/>
                            <w:jc w:val="right"/>
                            <w:rPr>
                              <w:rFonts w:ascii="Arial" w:hAnsi="Arial" w:cs="Arial"/>
                              <w:caps/>
                              <w:noProof/>
                              <w:color w:val="000000" w:themeColor="text1"/>
                              <w:sz w:val="20"/>
                              <w:lang w:val="nl-NL"/>
                            </w:rPr>
                          </w:pPr>
                          <w:r w:rsidRPr="00270CB2">
                            <w:rPr>
                              <w:rFonts w:ascii="Arial" w:hAnsi="Arial" w:cs="Arial"/>
                              <w:noProof/>
                              <w:color w:val="000000" w:themeColor="text1"/>
                              <w:sz w:val="20"/>
                              <w:lang w:val="nl-NL"/>
                            </w:rPr>
                            <w:tab/>
                            <w:t> </w:t>
                          </w:r>
                        </w:p>
                        <w:p w14:paraId="40C5BC96" w14:textId="77777777" w:rsidR="00EA08C3" w:rsidRPr="00270CB2" w:rsidRDefault="00EA08C3" w:rsidP="00EA08C3">
                          <w:pPr>
                            <w:widowControl w:val="0"/>
                            <w:spacing w:before="0" w:line="240" w:lineRule="auto"/>
                            <w:ind w:right="283"/>
                            <w:jc w:val="right"/>
                            <w:rPr>
                              <w:rFonts w:ascii="Arial" w:hAnsi="Arial" w:cs="Arial"/>
                              <w:caps/>
                              <w:noProof/>
                              <w:color w:val="000000" w:themeColor="text1"/>
                              <w:sz w:val="20"/>
                              <w:lang w:val="nl-NL"/>
                            </w:rPr>
                          </w:pPr>
                          <w:r w:rsidRPr="00270CB2">
                            <w:rPr>
                              <w:rFonts w:ascii="Arial" w:hAnsi="Arial" w:cs="Arial"/>
                              <w:noProof/>
                              <w:color w:val="000000" w:themeColor="text1"/>
                              <w:sz w:val="20"/>
                              <w:lang w:val="nl-NL"/>
                            </w:rPr>
                            <w:t> </w:t>
                          </w:r>
                        </w:p>
                        <w:p w14:paraId="7CE0AD11" w14:textId="77777777" w:rsidR="00EA08C3" w:rsidRPr="00270CB2" w:rsidRDefault="00EA08C3" w:rsidP="00EA08C3">
                          <w:pPr>
                            <w:widowControl w:val="0"/>
                            <w:spacing w:before="0" w:line="240" w:lineRule="auto"/>
                            <w:ind w:right="283"/>
                            <w:jc w:val="right"/>
                            <w:rPr>
                              <w:rFonts w:ascii="Arial" w:hAnsi="Arial" w:cs="Arial"/>
                              <w:b/>
                              <w:bCs/>
                              <w:caps/>
                              <w:noProof/>
                              <w:color w:val="000000" w:themeColor="text1"/>
                              <w:sz w:val="20"/>
                              <w:lang w:val="nl-BE"/>
                            </w:rPr>
                          </w:pPr>
                          <w:r w:rsidRPr="00270CB2">
                            <w:rPr>
                              <w:rFonts w:ascii="Arial" w:hAnsi="Arial" w:cs="Arial"/>
                              <w:b/>
                              <w:bCs/>
                              <w:noProof/>
                              <w:color w:val="000000" w:themeColor="text1"/>
                              <w:sz w:val="20"/>
                              <w:lang w:val="nl-BE"/>
                            </w:rPr>
                            <w:t>Kortrijk</w:t>
                          </w:r>
                        </w:p>
                        <w:p w14:paraId="525C5891" w14:textId="77777777" w:rsidR="00EA08C3" w:rsidRPr="00270CB2" w:rsidRDefault="00EA08C3" w:rsidP="00EA08C3">
                          <w:pPr>
                            <w:widowControl w:val="0"/>
                            <w:spacing w:before="0" w:line="240" w:lineRule="auto"/>
                            <w:ind w:right="283"/>
                            <w:jc w:val="right"/>
                            <w:rPr>
                              <w:rFonts w:ascii="Arial" w:hAnsi="Arial" w:cs="Arial"/>
                              <w:caps/>
                              <w:noProof/>
                              <w:color w:val="000000" w:themeColor="text1"/>
                              <w:sz w:val="20"/>
                              <w:lang w:val="nl-BE"/>
                            </w:rPr>
                          </w:pPr>
                          <w:r w:rsidRPr="00270CB2">
                            <w:rPr>
                              <w:rFonts w:ascii="Arial" w:hAnsi="Arial" w:cs="Arial"/>
                              <w:noProof/>
                              <w:color w:val="000000" w:themeColor="text1"/>
                              <w:sz w:val="20"/>
                              <w:lang w:val="nl-BE"/>
                            </w:rPr>
                            <w:t>Ring Bedrijvenpark</w:t>
                          </w:r>
                        </w:p>
                        <w:p w14:paraId="3BBE8207" w14:textId="77777777" w:rsidR="00EA08C3" w:rsidRPr="00270CB2" w:rsidRDefault="00EA08C3" w:rsidP="00EA08C3">
                          <w:pPr>
                            <w:widowControl w:val="0"/>
                            <w:spacing w:before="0" w:line="240" w:lineRule="auto"/>
                            <w:ind w:right="283"/>
                            <w:jc w:val="right"/>
                            <w:rPr>
                              <w:rFonts w:ascii="Arial" w:hAnsi="Arial" w:cs="Arial"/>
                              <w:caps/>
                              <w:noProof/>
                              <w:color w:val="000000" w:themeColor="text1"/>
                              <w:sz w:val="20"/>
                              <w:lang w:val="nl-BE"/>
                            </w:rPr>
                          </w:pPr>
                          <w:r w:rsidRPr="00270CB2">
                            <w:rPr>
                              <w:rFonts w:ascii="Arial" w:hAnsi="Arial" w:cs="Arial"/>
                              <w:noProof/>
                              <w:color w:val="000000" w:themeColor="text1"/>
                              <w:sz w:val="20"/>
                              <w:lang w:val="nl-BE"/>
                            </w:rPr>
                            <w:t>Brugsesteenweg 255</w:t>
                          </w:r>
                        </w:p>
                        <w:p w14:paraId="168F07BC" w14:textId="77777777" w:rsidR="00EA08C3" w:rsidRPr="00270CB2" w:rsidRDefault="00EA08C3" w:rsidP="00EA08C3">
                          <w:pPr>
                            <w:widowControl w:val="0"/>
                            <w:spacing w:before="0" w:line="240" w:lineRule="auto"/>
                            <w:ind w:right="283"/>
                            <w:jc w:val="right"/>
                            <w:rPr>
                              <w:rFonts w:ascii="Arial" w:hAnsi="Arial" w:cs="Arial"/>
                              <w:caps/>
                              <w:noProof/>
                              <w:color w:val="000000" w:themeColor="text1"/>
                              <w:sz w:val="20"/>
                              <w:lang w:val="nl-BE"/>
                            </w:rPr>
                          </w:pPr>
                          <w:r w:rsidRPr="00270CB2">
                            <w:rPr>
                              <w:rFonts w:ascii="Arial" w:hAnsi="Arial" w:cs="Arial"/>
                              <w:noProof/>
                              <w:color w:val="000000" w:themeColor="text1"/>
                              <w:sz w:val="20"/>
                              <w:lang w:val="nl-BE"/>
                            </w:rPr>
                            <w:t>8500 Kortrijk</w:t>
                          </w:r>
                        </w:p>
                        <w:p w14:paraId="08286BD3" w14:textId="77777777" w:rsidR="00EA08C3" w:rsidRPr="00270CB2" w:rsidRDefault="00EA08C3" w:rsidP="00EA08C3">
                          <w:pPr>
                            <w:widowControl w:val="0"/>
                            <w:spacing w:before="0" w:line="240" w:lineRule="auto"/>
                            <w:ind w:right="283"/>
                            <w:jc w:val="right"/>
                            <w:rPr>
                              <w:rFonts w:ascii="Arial" w:hAnsi="Arial" w:cs="Arial"/>
                              <w:caps/>
                              <w:noProof/>
                              <w:color w:val="000000" w:themeColor="text1"/>
                              <w:sz w:val="20"/>
                              <w:lang w:val="nl-BE"/>
                            </w:rPr>
                          </w:pPr>
                          <w:r w:rsidRPr="00270CB2">
                            <w:rPr>
                              <w:rFonts w:ascii="Arial" w:hAnsi="Arial" w:cs="Arial"/>
                              <w:b/>
                              <w:noProof/>
                              <w:color w:val="000000" w:themeColor="text1"/>
                              <w:sz w:val="20"/>
                              <w:lang w:val="nl-BE"/>
                            </w:rPr>
                            <w:t>T</w:t>
                          </w:r>
                          <w:r w:rsidRPr="00270CB2">
                            <w:rPr>
                              <w:rFonts w:ascii="Arial" w:hAnsi="Arial" w:cs="Arial"/>
                              <w:noProof/>
                              <w:color w:val="000000" w:themeColor="text1"/>
                              <w:sz w:val="20"/>
                              <w:lang w:val="nl-BE"/>
                            </w:rPr>
                            <w:t xml:space="preserve"> 056 26 08 60</w:t>
                          </w:r>
                        </w:p>
                        <w:p w14:paraId="11BD3DCB" w14:textId="77777777" w:rsidR="00EA08C3" w:rsidRPr="00270CB2" w:rsidRDefault="00EA08C3" w:rsidP="00EA08C3">
                          <w:pPr>
                            <w:widowControl w:val="0"/>
                            <w:spacing w:before="0" w:line="240" w:lineRule="auto"/>
                            <w:ind w:right="283"/>
                            <w:rPr>
                              <w:rFonts w:ascii="Arial" w:hAnsi="Arial" w:cs="Arial"/>
                              <w:caps/>
                              <w:noProof/>
                              <w:color w:val="000000" w:themeColor="text1"/>
                              <w:sz w:val="20"/>
                              <w:lang w:val="nl-BE"/>
                            </w:rPr>
                          </w:pPr>
                        </w:p>
                        <w:p w14:paraId="23F85ACE" w14:textId="77777777" w:rsidR="00EA08C3" w:rsidRPr="00270CB2" w:rsidRDefault="00EA08C3" w:rsidP="00EA08C3">
                          <w:pPr>
                            <w:widowControl w:val="0"/>
                            <w:spacing w:before="0" w:line="240" w:lineRule="auto"/>
                            <w:ind w:right="283"/>
                            <w:jc w:val="right"/>
                            <w:rPr>
                              <w:rFonts w:ascii="Arial" w:hAnsi="Arial" w:cs="Arial"/>
                              <w:caps/>
                              <w:noProof/>
                              <w:color w:val="000000" w:themeColor="text1"/>
                              <w:sz w:val="20"/>
                              <w:lang w:val="nl-BE"/>
                            </w:rPr>
                          </w:pPr>
                          <w:r w:rsidRPr="00270CB2">
                            <w:rPr>
                              <w:rFonts w:ascii="Arial" w:hAnsi="Arial" w:cs="Arial"/>
                              <w:noProof/>
                              <w:color w:val="000000" w:themeColor="text1"/>
                              <w:sz w:val="20"/>
                              <w:lang w:val="nl-BE"/>
                            </w:rPr>
                            <w:t> </w:t>
                          </w:r>
                        </w:p>
                        <w:p w14:paraId="09C0644F" w14:textId="77777777" w:rsidR="00EA08C3" w:rsidRPr="00270CB2" w:rsidRDefault="00EA08C3" w:rsidP="00EA08C3">
                          <w:pPr>
                            <w:widowControl w:val="0"/>
                            <w:spacing w:before="0" w:line="240" w:lineRule="auto"/>
                            <w:ind w:right="283"/>
                            <w:jc w:val="right"/>
                            <w:rPr>
                              <w:rFonts w:ascii="Arial" w:hAnsi="Arial" w:cs="Arial"/>
                              <w:b/>
                              <w:bCs/>
                              <w:caps/>
                              <w:noProof/>
                              <w:color w:val="000000" w:themeColor="text1"/>
                              <w:sz w:val="20"/>
                              <w:lang w:val="nl-BE"/>
                            </w:rPr>
                          </w:pPr>
                          <w:r w:rsidRPr="00270CB2">
                            <w:rPr>
                              <w:rFonts w:ascii="Arial" w:hAnsi="Arial" w:cs="Arial"/>
                              <w:b/>
                              <w:bCs/>
                              <w:noProof/>
                              <w:color w:val="000000" w:themeColor="text1"/>
                              <w:sz w:val="20"/>
                              <w:lang w:val="nl-BE"/>
                            </w:rPr>
                            <w:t>Hasselt</w:t>
                          </w:r>
                        </w:p>
                        <w:p w14:paraId="34D4EB83" w14:textId="77777777" w:rsidR="00EA08C3" w:rsidRPr="00270CB2" w:rsidRDefault="00EA08C3" w:rsidP="00EA08C3">
                          <w:pPr>
                            <w:widowControl w:val="0"/>
                            <w:spacing w:before="0" w:line="240" w:lineRule="auto"/>
                            <w:ind w:right="283"/>
                            <w:jc w:val="right"/>
                            <w:rPr>
                              <w:rFonts w:ascii="Arial" w:hAnsi="Arial" w:cs="Arial"/>
                              <w:caps/>
                              <w:noProof/>
                              <w:color w:val="000000" w:themeColor="text1"/>
                              <w:sz w:val="20"/>
                              <w:lang w:val="nl-BE"/>
                            </w:rPr>
                          </w:pPr>
                          <w:r w:rsidRPr="00270CB2">
                            <w:rPr>
                              <w:rFonts w:ascii="Arial" w:hAnsi="Arial" w:cs="Arial"/>
                              <w:noProof/>
                              <w:color w:val="000000" w:themeColor="text1"/>
                              <w:sz w:val="20"/>
                              <w:lang w:val="nl-BE"/>
                            </w:rPr>
                            <w:t>Kuringersteenweg 172</w:t>
                          </w:r>
                        </w:p>
                        <w:p w14:paraId="675BDEFF" w14:textId="77777777" w:rsidR="00EA08C3" w:rsidRPr="00270CB2" w:rsidRDefault="00EA08C3" w:rsidP="00EA08C3">
                          <w:pPr>
                            <w:widowControl w:val="0"/>
                            <w:spacing w:before="0" w:line="240" w:lineRule="auto"/>
                            <w:ind w:right="283"/>
                            <w:jc w:val="right"/>
                            <w:rPr>
                              <w:rFonts w:ascii="Arial" w:hAnsi="Arial" w:cs="Arial"/>
                              <w:caps/>
                              <w:noProof/>
                              <w:color w:val="000000" w:themeColor="text1"/>
                              <w:sz w:val="20"/>
                              <w:lang w:val="en-GB"/>
                            </w:rPr>
                          </w:pPr>
                          <w:r w:rsidRPr="00270CB2">
                            <w:rPr>
                              <w:rFonts w:ascii="Arial" w:hAnsi="Arial" w:cs="Arial"/>
                              <w:noProof/>
                              <w:color w:val="000000" w:themeColor="text1"/>
                              <w:sz w:val="20"/>
                              <w:lang w:val="en-GB"/>
                            </w:rPr>
                            <w:t>3500 Hasselt</w:t>
                          </w:r>
                        </w:p>
                        <w:p w14:paraId="19748657" w14:textId="4A86D7BE" w:rsidR="008D001C" w:rsidRPr="008D001C" w:rsidRDefault="00EA08C3" w:rsidP="00EA08C3">
                          <w:pPr>
                            <w:pStyle w:val="BalloonText"/>
                            <w:widowControl w:val="0"/>
                            <w:spacing w:before="0"/>
                            <w:ind w:right="283"/>
                            <w:jc w:val="right"/>
                            <w:rPr>
                              <w:rFonts w:ascii="Arial" w:hAnsi="Arial" w:cs="Arial"/>
                              <w:caps/>
                              <w:noProof/>
                              <w:color w:val="000000" w:themeColor="text1"/>
                              <w:sz w:val="20"/>
                              <w:szCs w:val="20"/>
                            </w:rPr>
                          </w:pPr>
                          <w:r w:rsidRPr="00270CB2">
                            <w:rPr>
                              <w:rFonts w:ascii="Arial" w:hAnsi="Arial" w:cs="Arial"/>
                              <w:b/>
                              <w:noProof/>
                              <w:color w:val="000000" w:themeColor="text1"/>
                              <w:sz w:val="20"/>
                              <w:lang w:val="en-GB"/>
                            </w:rPr>
                            <w:t>T</w:t>
                          </w:r>
                          <w:r w:rsidRPr="00270CB2">
                            <w:rPr>
                              <w:rFonts w:ascii="Arial" w:hAnsi="Arial" w:cs="Arial"/>
                              <w:noProof/>
                              <w:color w:val="000000" w:themeColor="text1"/>
                              <w:sz w:val="20"/>
                              <w:lang w:val="en-GB"/>
                            </w:rPr>
                            <w:t xml:space="preserve"> 011 24 79 10</w:t>
                          </w:r>
                        </w:p>
                        <w:p w14:paraId="26526D08" w14:textId="28376B52" w:rsidR="008D001C" w:rsidRPr="00ED6D45" w:rsidRDefault="008D001C" w:rsidP="008D001C">
                          <w:pPr>
                            <w:pStyle w:val="BalloonText"/>
                            <w:widowControl w:val="0"/>
                            <w:ind w:right="307"/>
                            <w:jc w:val="center"/>
                            <w:rPr>
                              <w:rFonts w:cs="Arial"/>
                              <w:caps/>
                              <w:noProof/>
                              <w:color w:val="000000" w:themeColor="text1"/>
                              <w:szCs w:val="22"/>
                            </w:rPr>
                          </w:pPr>
                        </w:p>
                        <w:p w14:paraId="432D92F0" w14:textId="77777777" w:rsidR="008D001C" w:rsidRPr="00ED6D45" w:rsidRDefault="008D001C" w:rsidP="008D001C">
                          <w:pPr>
                            <w:pStyle w:val="BalloonText"/>
                            <w:widowControl w:val="0"/>
                            <w:ind w:right="283"/>
                            <w:jc w:val="right"/>
                            <w:rPr>
                              <w:rFonts w:cs="Arial"/>
                              <w:caps/>
                              <w:noProof/>
                              <w:color w:val="000000" w:themeColor="text1"/>
                              <w:szCs w:val="22"/>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D80E049" id="Rectangle 26" o:spid="_x0000_s1032" style="position:absolute;margin-left:337.9pt;margin-top:35.1pt;width:187.55pt;height:614.2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" fillcolor="#f2f2f2 [3052]" strokecolor="#f2f2f2 [3052]" strokeweight="2pt">
              <v:textbox>
                <w:txbxContent>
                  <w:p w14:paraId="629301C0" w14:textId="77777777" w:rsidR="00EA08C3" w:rsidRPr="00270CB2" w:rsidRDefault="00EA08C3" w:rsidP="00EA08C3">
                    <w:pPr>
                      <w:widowControl w:val="0"/>
                      <w:spacing w:before="0" w:line="240" w:lineRule="auto"/>
                      <w:ind w:right="283"/>
                      <w:jc w:val="right"/>
                      <w:rPr>
                        <w:rFonts w:ascii="Arial" w:hAnsi="Arial" w:cs="Arial"/>
                        <w:b/>
                        <w:bCs/>
                        <w:color w:val="000000" w:themeColor="text1"/>
                        <w:sz w:val="20"/>
                        <w:lang w:val="fr-BE"/>
                      </w:rPr>
                    </w:pPr>
                    <w:r w:rsidRPr="00270CB2">
                      <w:rPr>
                        <w:rFonts w:ascii="Arial" w:hAnsi="Arial" w:cs="Arial"/>
                        <w:b/>
                        <w:bCs/>
                        <w:color w:val="000000" w:themeColor="text1"/>
                        <w:sz w:val="20"/>
                        <w:lang w:val="fr-BE"/>
                      </w:rPr>
                      <w:t>Brussels</w:t>
                    </w:r>
                  </w:p>
                  <w:p w14:paraId="3CB7158A" w14:textId="77777777" w:rsidR="00EA08C3" w:rsidRPr="00270CB2" w:rsidRDefault="00EA08C3" w:rsidP="00EA08C3">
                    <w:pPr>
                      <w:widowControl w:val="0"/>
                      <w:spacing w:before="0" w:line="240" w:lineRule="auto"/>
                      <w:ind w:right="283"/>
                      <w:jc w:val="right"/>
                      <w:rPr>
                        <w:rFonts w:ascii="Arial" w:hAnsi="Arial" w:cs="Arial"/>
                        <w:bCs/>
                        <w:color w:val="000000" w:themeColor="text1"/>
                        <w:sz w:val="20"/>
                        <w:lang w:val="fr-BE"/>
                      </w:rPr>
                    </w:pPr>
                    <w:r w:rsidRPr="00270CB2">
                      <w:rPr>
                        <w:rFonts w:ascii="Arial" w:hAnsi="Arial" w:cs="Arial"/>
                        <w:bCs/>
                        <w:color w:val="000000" w:themeColor="text1"/>
                        <w:sz w:val="20"/>
                        <w:lang w:val="fr-BE"/>
                      </w:rPr>
                      <w:t>Boulevard du Souverain 280</w:t>
                    </w:r>
                  </w:p>
                  <w:p w14:paraId="56C23376" w14:textId="77777777" w:rsidR="00EA08C3" w:rsidRPr="00270CB2" w:rsidRDefault="00EA08C3" w:rsidP="00EA08C3">
                    <w:pPr>
                      <w:widowControl w:val="0"/>
                      <w:spacing w:before="0" w:line="240" w:lineRule="auto"/>
                      <w:ind w:right="283"/>
                      <w:jc w:val="right"/>
                      <w:rPr>
                        <w:rFonts w:ascii="Arial" w:hAnsi="Arial" w:cs="Arial"/>
                        <w:bCs/>
                        <w:color w:val="000000" w:themeColor="text1"/>
                        <w:sz w:val="20"/>
                        <w:lang w:val="fr-BE"/>
                      </w:rPr>
                    </w:pPr>
                    <w:r w:rsidRPr="00270CB2">
                      <w:rPr>
                        <w:rFonts w:ascii="Arial" w:hAnsi="Arial" w:cs="Arial"/>
                        <w:bCs/>
                        <w:color w:val="000000" w:themeColor="text1"/>
                        <w:sz w:val="20"/>
                        <w:lang w:val="fr-BE"/>
                      </w:rPr>
                      <w:t xml:space="preserve">1160 Brussels </w:t>
                    </w:r>
                  </w:p>
                  <w:p w14:paraId="733D1805" w14:textId="77777777" w:rsidR="00EA08C3" w:rsidRPr="00270CB2" w:rsidRDefault="00EA08C3" w:rsidP="00EA08C3">
                    <w:pPr>
                      <w:widowControl w:val="0"/>
                      <w:spacing w:before="0" w:line="240" w:lineRule="auto"/>
                      <w:ind w:right="283"/>
                      <w:jc w:val="right"/>
                      <w:rPr>
                        <w:rFonts w:ascii="Arial" w:hAnsi="Arial" w:cs="Arial"/>
                        <w:bCs/>
                        <w:color w:val="000000" w:themeColor="text1"/>
                        <w:sz w:val="20"/>
                        <w:lang w:val="fr-BE"/>
                      </w:rPr>
                    </w:pPr>
                    <w:r w:rsidRPr="00270CB2">
                      <w:rPr>
                        <w:rFonts w:ascii="Arial" w:hAnsi="Arial" w:cs="Arial"/>
                        <w:b/>
                        <w:bCs/>
                        <w:color w:val="000000" w:themeColor="text1"/>
                        <w:sz w:val="20"/>
                        <w:lang w:val="fr-BE"/>
                      </w:rPr>
                      <w:t>T</w:t>
                    </w:r>
                    <w:r w:rsidRPr="00270CB2">
                      <w:rPr>
                        <w:rFonts w:ascii="Arial" w:hAnsi="Arial" w:cs="Arial"/>
                        <w:bCs/>
                        <w:color w:val="000000" w:themeColor="text1"/>
                        <w:sz w:val="20"/>
                        <w:lang w:val="fr-BE"/>
                      </w:rPr>
                      <w:t xml:space="preserve"> 02 761 46 00</w:t>
                    </w:r>
                  </w:p>
                  <w:p w14:paraId="09CF7613" w14:textId="77777777" w:rsidR="00EA08C3" w:rsidRPr="00270CB2" w:rsidRDefault="00EA08C3" w:rsidP="00EA08C3">
                    <w:pPr>
                      <w:widowControl w:val="0"/>
                      <w:spacing w:before="0" w:line="240" w:lineRule="auto"/>
                      <w:ind w:right="283"/>
                      <w:jc w:val="right"/>
                      <w:rPr>
                        <w:rFonts w:ascii="Arial" w:hAnsi="Arial" w:cs="Arial"/>
                        <w:caps/>
                        <w:noProof/>
                        <w:color w:val="000000" w:themeColor="text1"/>
                        <w:sz w:val="20"/>
                        <w:lang w:val="fr-FR"/>
                      </w:rPr>
                    </w:pPr>
                  </w:p>
                  <w:p w14:paraId="76F16CEC" w14:textId="77777777" w:rsidR="00EA08C3" w:rsidRPr="00270CB2" w:rsidRDefault="00EA08C3" w:rsidP="00EA08C3">
                    <w:pPr>
                      <w:widowControl w:val="0"/>
                      <w:spacing w:before="0" w:line="240" w:lineRule="auto"/>
                      <w:ind w:right="283"/>
                      <w:jc w:val="right"/>
                      <w:rPr>
                        <w:rFonts w:ascii="Arial" w:hAnsi="Arial" w:cs="Arial"/>
                        <w:caps/>
                        <w:noProof/>
                        <w:color w:val="000000" w:themeColor="text1"/>
                        <w:sz w:val="20"/>
                        <w:lang w:val="fr-FR"/>
                      </w:rPr>
                    </w:pPr>
                    <w:r w:rsidRPr="00270CB2">
                      <w:rPr>
                        <w:rFonts w:ascii="Arial" w:hAnsi="Arial" w:cs="Arial"/>
                        <w:noProof/>
                        <w:color w:val="000000" w:themeColor="text1"/>
                        <w:sz w:val="20"/>
                        <w:lang w:val="fr-FR"/>
                      </w:rPr>
                      <w:t> </w:t>
                    </w:r>
                  </w:p>
                  <w:p w14:paraId="26EC9884" w14:textId="77777777" w:rsidR="00EA08C3" w:rsidRPr="00270CB2" w:rsidRDefault="00EA08C3" w:rsidP="00EA08C3">
                    <w:pPr>
                      <w:widowControl w:val="0"/>
                      <w:spacing w:before="0" w:line="240" w:lineRule="auto"/>
                      <w:ind w:right="283"/>
                      <w:jc w:val="right"/>
                      <w:rPr>
                        <w:rFonts w:ascii="Arial" w:hAnsi="Arial" w:cs="Arial"/>
                        <w:b/>
                        <w:bCs/>
                        <w:caps/>
                        <w:noProof/>
                        <w:color w:val="000000" w:themeColor="text1"/>
                        <w:sz w:val="20"/>
                        <w:lang w:val="fr-FR"/>
                      </w:rPr>
                    </w:pPr>
                    <w:r w:rsidRPr="00270CB2">
                      <w:rPr>
                        <w:rFonts w:ascii="Arial" w:hAnsi="Arial" w:cs="Arial"/>
                        <w:b/>
                        <w:bCs/>
                        <w:noProof/>
                        <w:color w:val="000000" w:themeColor="text1"/>
                        <w:sz w:val="20"/>
                        <w:lang w:val="fr-FR"/>
                      </w:rPr>
                      <w:t>Liège</w:t>
                    </w:r>
                  </w:p>
                  <w:p w14:paraId="5DA3C051" w14:textId="77777777" w:rsidR="00EA08C3" w:rsidRPr="00270CB2" w:rsidRDefault="00EA08C3" w:rsidP="00EA08C3">
                    <w:pPr>
                      <w:widowControl w:val="0"/>
                      <w:spacing w:before="0" w:line="240" w:lineRule="auto"/>
                      <w:ind w:right="283"/>
                      <w:jc w:val="right"/>
                      <w:rPr>
                        <w:rFonts w:ascii="Arial" w:hAnsi="Arial" w:cs="Arial"/>
                        <w:noProof/>
                        <w:color w:val="000000" w:themeColor="text1"/>
                        <w:sz w:val="20"/>
                        <w:lang w:val="fr-FR"/>
                      </w:rPr>
                    </w:pPr>
                    <w:r w:rsidRPr="00270CB2">
                      <w:rPr>
                        <w:rFonts w:ascii="Arial" w:hAnsi="Arial" w:cs="Arial"/>
                        <w:noProof/>
                        <w:color w:val="000000" w:themeColor="text1"/>
                        <w:sz w:val="20"/>
                        <w:lang w:val="fr-FR"/>
                      </w:rPr>
                      <w:t>Parc d’affaires Zénobe Gramme</w:t>
                    </w:r>
                  </w:p>
                  <w:p w14:paraId="6E15BE63" w14:textId="77777777" w:rsidR="00EA08C3" w:rsidRPr="00270CB2" w:rsidRDefault="00EA08C3" w:rsidP="00EA08C3">
                    <w:pPr>
                      <w:widowControl w:val="0"/>
                      <w:spacing w:before="0" w:line="240" w:lineRule="auto"/>
                      <w:ind w:right="283"/>
                      <w:jc w:val="right"/>
                      <w:rPr>
                        <w:rFonts w:ascii="Arial" w:hAnsi="Arial" w:cs="Arial"/>
                        <w:noProof/>
                        <w:color w:val="000000" w:themeColor="text1"/>
                        <w:sz w:val="20"/>
                        <w:lang w:val="fr-FR"/>
                      </w:rPr>
                    </w:pPr>
                    <w:r w:rsidRPr="00270CB2">
                      <w:rPr>
                        <w:rFonts w:ascii="Arial" w:hAnsi="Arial" w:cs="Arial"/>
                        <w:noProof/>
                        <w:color w:val="000000" w:themeColor="text1"/>
                        <w:sz w:val="20"/>
                        <w:lang w:val="fr-FR"/>
                      </w:rPr>
                      <w:t>Square des Conduites d’Eau 7</w:t>
                    </w:r>
                  </w:p>
                  <w:p w14:paraId="5335C96F" w14:textId="77777777" w:rsidR="00EA08C3" w:rsidRPr="00270CB2" w:rsidRDefault="00EA08C3" w:rsidP="00EA08C3">
                    <w:pPr>
                      <w:widowControl w:val="0"/>
                      <w:spacing w:before="0" w:line="240" w:lineRule="auto"/>
                      <w:ind w:right="283"/>
                      <w:jc w:val="right"/>
                      <w:rPr>
                        <w:rFonts w:ascii="Arial" w:hAnsi="Arial" w:cs="Arial"/>
                        <w:noProof/>
                        <w:color w:val="000000" w:themeColor="text1"/>
                        <w:sz w:val="20"/>
                        <w:lang w:val="en-GB"/>
                      </w:rPr>
                    </w:pPr>
                    <w:r w:rsidRPr="00270CB2">
                      <w:rPr>
                        <w:rFonts w:ascii="Arial" w:hAnsi="Arial" w:cs="Arial"/>
                        <w:noProof/>
                        <w:color w:val="000000" w:themeColor="text1"/>
                        <w:sz w:val="20"/>
                        <w:lang w:val="en-GB"/>
                      </w:rPr>
                      <w:t>Bat. H - 2nd floor</w:t>
                    </w:r>
                  </w:p>
                  <w:p w14:paraId="517D8FB3" w14:textId="77777777" w:rsidR="00EA08C3" w:rsidRPr="00270CB2" w:rsidRDefault="00EA08C3" w:rsidP="00EA08C3">
                    <w:pPr>
                      <w:widowControl w:val="0"/>
                      <w:spacing w:before="0" w:line="240" w:lineRule="auto"/>
                      <w:ind w:right="283"/>
                      <w:jc w:val="right"/>
                      <w:rPr>
                        <w:rFonts w:ascii="Arial" w:hAnsi="Arial" w:cs="Arial"/>
                        <w:caps/>
                        <w:noProof/>
                        <w:color w:val="000000" w:themeColor="text1"/>
                        <w:sz w:val="20"/>
                        <w:lang w:val="en-GB"/>
                      </w:rPr>
                    </w:pPr>
                    <w:r w:rsidRPr="00270CB2">
                      <w:rPr>
                        <w:rFonts w:ascii="Arial" w:hAnsi="Arial" w:cs="Arial"/>
                        <w:noProof/>
                        <w:color w:val="000000" w:themeColor="text1"/>
                        <w:sz w:val="20"/>
                        <w:lang w:val="en-GB"/>
                      </w:rPr>
                      <w:t>4020 Liège</w:t>
                    </w:r>
                  </w:p>
                  <w:p w14:paraId="58FEA0D7" w14:textId="77777777" w:rsidR="00EA08C3" w:rsidRPr="00270CB2" w:rsidRDefault="00EA08C3" w:rsidP="00EA08C3">
                    <w:pPr>
                      <w:widowControl w:val="0"/>
                      <w:spacing w:before="0" w:line="240" w:lineRule="auto"/>
                      <w:ind w:right="283"/>
                      <w:jc w:val="right"/>
                      <w:rPr>
                        <w:rFonts w:ascii="Arial" w:hAnsi="Arial" w:cs="Arial"/>
                        <w:caps/>
                        <w:noProof/>
                        <w:color w:val="000000" w:themeColor="text1"/>
                        <w:sz w:val="20"/>
                        <w:lang w:val="en-GB"/>
                      </w:rPr>
                    </w:pPr>
                    <w:r w:rsidRPr="00270CB2">
                      <w:rPr>
                        <w:rFonts w:ascii="Arial" w:hAnsi="Arial" w:cs="Arial"/>
                        <w:b/>
                        <w:noProof/>
                        <w:color w:val="000000" w:themeColor="text1"/>
                        <w:sz w:val="20"/>
                        <w:lang w:val="en-GB"/>
                      </w:rPr>
                      <w:t xml:space="preserve">T </w:t>
                    </w:r>
                    <w:r w:rsidRPr="00270CB2">
                      <w:rPr>
                        <w:rFonts w:ascii="Arial" w:hAnsi="Arial" w:cs="Arial"/>
                        <w:noProof/>
                        <w:color w:val="000000" w:themeColor="text1"/>
                        <w:sz w:val="20"/>
                        <w:lang w:val="en-GB"/>
                      </w:rPr>
                      <w:t>04 229 80 11</w:t>
                    </w:r>
                  </w:p>
                  <w:p w14:paraId="3B6D37A4" w14:textId="77777777" w:rsidR="00EA08C3" w:rsidRPr="00270CB2" w:rsidRDefault="00EA08C3" w:rsidP="00EA08C3">
                    <w:pPr>
                      <w:widowControl w:val="0"/>
                      <w:spacing w:before="0" w:line="240" w:lineRule="auto"/>
                      <w:ind w:right="283"/>
                      <w:jc w:val="right"/>
                      <w:rPr>
                        <w:rFonts w:ascii="Arial" w:hAnsi="Arial" w:cs="Arial"/>
                        <w:caps/>
                        <w:noProof/>
                        <w:color w:val="000000" w:themeColor="text1"/>
                        <w:sz w:val="20"/>
                        <w:lang w:val="en-GB"/>
                      </w:rPr>
                    </w:pPr>
                  </w:p>
                  <w:p w14:paraId="67FC58C1" w14:textId="77777777" w:rsidR="00EA08C3" w:rsidRPr="00270CB2" w:rsidRDefault="00EA08C3" w:rsidP="00EA08C3">
                    <w:pPr>
                      <w:widowControl w:val="0"/>
                      <w:spacing w:before="0" w:line="240" w:lineRule="auto"/>
                      <w:ind w:right="283"/>
                      <w:jc w:val="right"/>
                      <w:rPr>
                        <w:rFonts w:ascii="Arial" w:hAnsi="Arial" w:cs="Arial"/>
                        <w:caps/>
                        <w:noProof/>
                        <w:color w:val="000000" w:themeColor="text1"/>
                        <w:sz w:val="20"/>
                        <w:lang w:val="en-GB"/>
                      </w:rPr>
                    </w:pPr>
                    <w:r w:rsidRPr="00270CB2">
                      <w:rPr>
                        <w:rFonts w:ascii="Arial" w:hAnsi="Arial" w:cs="Arial"/>
                        <w:noProof/>
                        <w:color w:val="000000" w:themeColor="text1"/>
                        <w:sz w:val="20"/>
                        <w:lang w:val="en-GB"/>
                      </w:rPr>
                      <w:t> </w:t>
                    </w:r>
                  </w:p>
                  <w:p w14:paraId="56E5DD92" w14:textId="77777777" w:rsidR="00EA08C3" w:rsidRPr="00270CB2" w:rsidRDefault="00EA08C3" w:rsidP="00EA08C3">
                    <w:pPr>
                      <w:widowControl w:val="0"/>
                      <w:spacing w:before="0" w:line="240" w:lineRule="auto"/>
                      <w:ind w:right="283"/>
                      <w:jc w:val="right"/>
                      <w:rPr>
                        <w:rFonts w:ascii="Arial" w:hAnsi="Arial" w:cs="Arial"/>
                        <w:b/>
                        <w:bCs/>
                        <w:color w:val="000000" w:themeColor="text1"/>
                        <w:sz w:val="20"/>
                        <w:lang w:val="en-GB"/>
                      </w:rPr>
                    </w:pPr>
                    <w:r w:rsidRPr="00270CB2">
                      <w:rPr>
                        <w:rFonts w:ascii="Arial" w:hAnsi="Arial" w:cs="Arial"/>
                        <w:b/>
                        <w:bCs/>
                        <w:color w:val="000000" w:themeColor="text1"/>
                        <w:sz w:val="20"/>
                        <w:lang w:val="en-GB"/>
                      </w:rPr>
                      <w:t>Antwerp</w:t>
                    </w:r>
                  </w:p>
                  <w:p w14:paraId="4B7214BD" w14:textId="77777777" w:rsidR="00EA08C3" w:rsidRPr="00270CB2" w:rsidRDefault="00EA08C3" w:rsidP="00EA08C3">
                    <w:pPr>
                      <w:widowControl w:val="0"/>
                      <w:spacing w:before="0" w:line="240" w:lineRule="auto"/>
                      <w:ind w:right="283"/>
                      <w:jc w:val="right"/>
                      <w:rPr>
                        <w:rFonts w:ascii="Arial" w:hAnsi="Arial" w:cs="Arial"/>
                        <w:bCs/>
                        <w:color w:val="000000" w:themeColor="text1"/>
                        <w:sz w:val="20"/>
                        <w:lang w:val="en-GB"/>
                      </w:rPr>
                    </w:pPr>
                    <w:r w:rsidRPr="00270CB2">
                      <w:rPr>
                        <w:rFonts w:ascii="Arial" w:hAnsi="Arial" w:cs="Arial"/>
                        <w:bCs/>
                        <w:color w:val="000000" w:themeColor="text1"/>
                        <w:sz w:val="20"/>
                        <w:lang w:val="en-GB"/>
                      </w:rPr>
                      <w:t>City Link</w:t>
                    </w:r>
                  </w:p>
                  <w:p w14:paraId="7292634F" w14:textId="77777777" w:rsidR="00EA08C3" w:rsidRPr="00270CB2" w:rsidRDefault="00EA08C3" w:rsidP="00EA08C3">
                    <w:pPr>
                      <w:widowControl w:val="0"/>
                      <w:spacing w:before="0" w:line="240" w:lineRule="auto"/>
                      <w:ind w:right="283"/>
                      <w:jc w:val="right"/>
                      <w:rPr>
                        <w:rFonts w:ascii="Arial" w:hAnsi="Arial" w:cs="Arial"/>
                        <w:bCs/>
                        <w:color w:val="000000" w:themeColor="text1"/>
                        <w:sz w:val="20"/>
                        <w:lang w:val="de-DE"/>
                      </w:rPr>
                    </w:pPr>
                    <w:proofErr w:type="spellStart"/>
                    <w:r w:rsidRPr="00270CB2">
                      <w:rPr>
                        <w:rFonts w:ascii="Arial" w:hAnsi="Arial" w:cs="Arial"/>
                        <w:bCs/>
                        <w:color w:val="000000" w:themeColor="text1"/>
                        <w:sz w:val="20"/>
                        <w:lang w:val="de-DE"/>
                      </w:rPr>
                      <w:t>Posthofbrug</w:t>
                    </w:r>
                    <w:proofErr w:type="spellEnd"/>
                    <w:r w:rsidRPr="00270CB2">
                      <w:rPr>
                        <w:rFonts w:ascii="Arial" w:hAnsi="Arial" w:cs="Arial"/>
                        <w:bCs/>
                        <w:color w:val="000000" w:themeColor="text1"/>
                        <w:sz w:val="20"/>
                        <w:lang w:val="de-DE"/>
                      </w:rPr>
                      <w:t xml:space="preserve"> 12</w:t>
                    </w:r>
                  </w:p>
                  <w:p w14:paraId="74F8C6EE" w14:textId="77777777" w:rsidR="00EA08C3" w:rsidRPr="00270CB2" w:rsidRDefault="00EA08C3" w:rsidP="00EA08C3">
                    <w:pPr>
                      <w:widowControl w:val="0"/>
                      <w:spacing w:before="0" w:line="240" w:lineRule="auto"/>
                      <w:ind w:right="283"/>
                      <w:jc w:val="right"/>
                      <w:rPr>
                        <w:rFonts w:ascii="Arial" w:hAnsi="Arial" w:cs="Arial"/>
                        <w:bCs/>
                        <w:color w:val="000000" w:themeColor="text1"/>
                        <w:sz w:val="20"/>
                        <w:lang w:val="de-DE"/>
                      </w:rPr>
                    </w:pPr>
                    <w:r w:rsidRPr="00270CB2">
                      <w:rPr>
                        <w:rFonts w:ascii="Arial" w:hAnsi="Arial" w:cs="Arial"/>
                        <w:bCs/>
                        <w:color w:val="000000" w:themeColor="text1"/>
                        <w:sz w:val="20"/>
                        <w:lang w:val="de-DE"/>
                      </w:rPr>
                      <w:t xml:space="preserve">2600 </w:t>
                    </w:r>
                    <w:proofErr w:type="spellStart"/>
                    <w:r w:rsidRPr="00270CB2">
                      <w:rPr>
                        <w:rFonts w:ascii="Arial" w:hAnsi="Arial" w:cs="Arial"/>
                        <w:bCs/>
                        <w:color w:val="000000" w:themeColor="text1"/>
                        <w:sz w:val="20"/>
                        <w:lang w:val="de-DE"/>
                      </w:rPr>
                      <w:t>Antwerp</w:t>
                    </w:r>
                    <w:proofErr w:type="spellEnd"/>
                  </w:p>
                  <w:p w14:paraId="06F494C5" w14:textId="77777777" w:rsidR="00EA08C3" w:rsidRPr="00270CB2" w:rsidRDefault="00EA08C3" w:rsidP="00EA08C3">
                    <w:pPr>
                      <w:widowControl w:val="0"/>
                      <w:spacing w:before="0" w:line="240" w:lineRule="auto"/>
                      <w:ind w:right="283"/>
                      <w:jc w:val="right"/>
                      <w:rPr>
                        <w:rFonts w:ascii="Arial" w:hAnsi="Arial" w:cs="Arial"/>
                        <w:bCs/>
                        <w:color w:val="000000" w:themeColor="text1"/>
                        <w:sz w:val="20"/>
                        <w:lang w:val="de-DE"/>
                      </w:rPr>
                    </w:pPr>
                    <w:r w:rsidRPr="00270CB2">
                      <w:rPr>
                        <w:rFonts w:ascii="Arial" w:hAnsi="Arial" w:cs="Arial"/>
                        <w:b/>
                        <w:bCs/>
                        <w:color w:val="000000" w:themeColor="text1"/>
                        <w:sz w:val="20"/>
                        <w:lang w:val="de-DE"/>
                      </w:rPr>
                      <w:t>T</w:t>
                    </w:r>
                    <w:r w:rsidRPr="00270CB2">
                      <w:rPr>
                        <w:rFonts w:ascii="Arial" w:hAnsi="Arial" w:cs="Arial"/>
                        <w:bCs/>
                        <w:color w:val="000000" w:themeColor="text1"/>
                        <w:sz w:val="20"/>
                        <w:lang w:val="de-DE"/>
                      </w:rPr>
                      <w:t xml:space="preserve"> 03 285 97 80</w:t>
                    </w:r>
                  </w:p>
                  <w:p w14:paraId="6FFC0A3A" w14:textId="77777777" w:rsidR="00EA08C3" w:rsidRPr="00270CB2" w:rsidRDefault="00EA08C3" w:rsidP="00EA08C3">
                    <w:pPr>
                      <w:widowControl w:val="0"/>
                      <w:spacing w:before="0" w:line="240" w:lineRule="auto"/>
                      <w:ind w:right="283"/>
                      <w:jc w:val="right"/>
                      <w:rPr>
                        <w:rFonts w:ascii="Arial" w:hAnsi="Arial" w:cs="Arial"/>
                        <w:caps/>
                        <w:noProof/>
                        <w:color w:val="000000" w:themeColor="text1"/>
                        <w:sz w:val="20"/>
                        <w:lang w:val="de-DE"/>
                      </w:rPr>
                    </w:pPr>
                    <w:r w:rsidRPr="00270CB2">
                      <w:rPr>
                        <w:rFonts w:ascii="Arial" w:hAnsi="Arial" w:cs="Arial"/>
                        <w:noProof/>
                        <w:color w:val="000000" w:themeColor="text1"/>
                        <w:sz w:val="20"/>
                        <w:lang w:val="de-DE"/>
                      </w:rPr>
                      <w:t> </w:t>
                    </w:r>
                  </w:p>
                  <w:p w14:paraId="332149E8" w14:textId="77777777" w:rsidR="00EA08C3" w:rsidRPr="00270CB2" w:rsidRDefault="00EA08C3" w:rsidP="00EA08C3">
                    <w:pPr>
                      <w:widowControl w:val="0"/>
                      <w:spacing w:before="0" w:line="240" w:lineRule="auto"/>
                      <w:ind w:right="283"/>
                      <w:jc w:val="right"/>
                      <w:rPr>
                        <w:rFonts w:ascii="Arial" w:hAnsi="Arial" w:cs="Arial"/>
                        <w:caps/>
                        <w:noProof/>
                        <w:color w:val="000000" w:themeColor="text1"/>
                        <w:sz w:val="20"/>
                        <w:lang w:val="de-DE"/>
                      </w:rPr>
                    </w:pPr>
                    <w:r w:rsidRPr="00270CB2">
                      <w:rPr>
                        <w:rFonts w:ascii="Arial" w:hAnsi="Arial" w:cs="Arial"/>
                        <w:noProof/>
                        <w:color w:val="000000" w:themeColor="text1"/>
                        <w:sz w:val="20"/>
                        <w:lang w:val="de-DE"/>
                      </w:rPr>
                      <w:t> </w:t>
                    </w:r>
                  </w:p>
                  <w:p w14:paraId="1F1D266B" w14:textId="77777777" w:rsidR="00EA08C3" w:rsidRPr="00270CB2" w:rsidRDefault="00EA08C3" w:rsidP="00EA08C3">
                    <w:pPr>
                      <w:widowControl w:val="0"/>
                      <w:spacing w:before="0" w:line="240" w:lineRule="auto"/>
                      <w:ind w:right="283"/>
                      <w:jc w:val="right"/>
                      <w:rPr>
                        <w:rFonts w:ascii="Arial" w:hAnsi="Arial" w:cs="Arial"/>
                        <w:noProof/>
                        <w:color w:val="000000" w:themeColor="text1"/>
                        <w:sz w:val="20"/>
                        <w:lang w:val="de-DE"/>
                      </w:rPr>
                    </w:pPr>
                    <w:r w:rsidRPr="00270CB2">
                      <w:rPr>
                        <w:rFonts w:ascii="Arial" w:hAnsi="Arial" w:cs="Arial"/>
                        <w:b/>
                        <w:bCs/>
                        <w:noProof/>
                        <w:color w:val="000000" w:themeColor="text1"/>
                        <w:sz w:val="20"/>
                        <w:lang w:val="de-DE"/>
                      </w:rPr>
                      <w:t>Ghent</w:t>
                    </w:r>
                    <w:r w:rsidRPr="00270CB2">
                      <w:rPr>
                        <w:rFonts w:ascii="Arial" w:hAnsi="Arial" w:cs="Arial"/>
                        <w:noProof/>
                        <w:color w:val="000000" w:themeColor="text1"/>
                        <w:sz w:val="20"/>
                        <w:lang w:val="de-DE"/>
                      </w:rPr>
                      <w:br/>
                      <w:t xml:space="preserve">Ferdinand Lousbergkaai 103 </w:t>
                    </w:r>
                  </w:p>
                  <w:p w14:paraId="3C57A83E" w14:textId="77777777" w:rsidR="00EA08C3" w:rsidRPr="00270CB2" w:rsidRDefault="00EA08C3" w:rsidP="00EA08C3">
                    <w:pPr>
                      <w:widowControl w:val="0"/>
                      <w:spacing w:before="0" w:line="240" w:lineRule="auto"/>
                      <w:ind w:right="283"/>
                      <w:jc w:val="right"/>
                      <w:rPr>
                        <w:rFonts w:ascii="Arial" w:hAnsi="Arial" w:cs="Arial"/>
                        <w:caps/>
                        <w:noProof/>
                        <w:color w:val="000000" w:themeColor="text1"/>
                        <w:sz w:val="20"/>
                        <w:lang w:val="nl-NL"/>
                      </w:rPr>
                    </w:pPr>
                    <w:r w:rsidRPr="00270CB2">
                      <w:rPr>
                        <w:rFonts w:ascii="Arial" w:hAnsi="Arial" w:cs="Arial"/>
                        <w:noProof/>
                        <w:color w:val="000000" w:themeColor="text1"/>
                        <w:sz w:val="20"/>
                        <w:lang w:val="nl-NL"/>
                      </w:rPr>
                      <w:t>box 4-5</w:t>
                    </w:r>
                  </w:p>
                  <w:p w14:paraId="09DE3668" w14:textId="77777777" w:rsidR="00EA08C3" w:rsidRPr="00270CB2" w:rsidRDefault="00EA08C3" w:rsidP="00EA08C3">
                    <w:pPr>
                      <w:widowControl w:val="0"/>
                      <w:spacing w:before="0" w:line="240" w:lineRule="auto"/>
                      <w:ind w:right="283"/>
                      <w:jc w:val="right"/>
                      <w:rPr>
                        <w:rFonts w:ascii="Arial" w:hAnsi="Arial" w:cs="Arial"/>
                        <w:caps/>
                        <w:noProof/>
                        <w:color w:val="000000" w:themeColor="text1"/>
                        <w:sz w:val="20"/>
                        <w:lang w:val="nl-NL"/>
                      </w:rPr>
                    </w:pPr>
                    <w:r w:rsidRPr="00270CB2">
                      <w:rPr>
                        <w:rFonts w:ascii="Arial" w:hAnsi="Arial" w:cs="Arial"/>
                        <w:noProof/>
                        <w:color w:val="000000" w:themeColor="text1"/>
                        <w:sz w:val="20"/>
                        <w:lang w:val="nl-NL"/>
                      </w:rPr>
                      <w:t>9000 Gent</w:t>
                    </w:r>
                  </w:p>
                  <w:p w14:paraId="2CD9EC21" w14:textId="77777777" w:rsidR="00EA08C3" w:rsidRPr="00270CB2" w:rsidRDefault="00EA08C3" w:rsidP="00EA08C3">
                    <w:pPr>
                      <w:widowControl w:val="0"/>
                      <w:spacing w:before="0" w:line="240" w:lineRule="auto"/>
                      <w:ind w:right="283"/>
                      <w:jc w:val="right"/>
                      <w:rPr>
                        <w:rFonts w:ascii="Arial" w:hAnsi="Arial" w:cs="Arial"/>
                        <w:caps/>
                        <w:noProof/>
                        <w:color w:val="000000" w:themeColor="text1"/>
                        <w:sz w:val="20"/>
                        <w:lang w:val="nl-NL"/>
                      </w:rPr>
                    </w:pPr>
                    <w:r w:rsidRPr="00270CB2">
                      <w:rPr>
                        <w:rFonts w:ascii="Arial" w:hAnsi="Arial" w:cs="Arial"/>
                        <w:b/>
                        <w:noProof/>
                        <w:color w:val="000000" w:themeColor="text1"/>
                        <w:sz w:val="20"/>
                        <w:lang w:val="nl-NL"/>
                      </w:rPr>
                      <w:t xml:space="preserve">T </w:t>
                    </w:r>
                    <w:r w:rsidRPr="00270CB2">
                      <w:rPr>
                        <w:rFonts w:ascii="Arial" w:hAnsi="Arial" w:cs="Arial"/>
                        <w:noProof/>
                        <w:color w:val="000000" w:themeColor="text1"/>
                        <w:sz w:val="20"/>
                        <w:lang w:val="nl-NL"/>
                      </w:rPr>
                      <w:t>09 261 50 00</w:t>
                    </w:r>
                  </w:p>
                  <w:p w14:paraId="3F44783E" w14:textId="77777777" w:rsidR="00EA08C3" w:rsidRPr="00270CB2" w:rsidRDefault="00EA08C3" w:rsidP="00EA08C3">
                    <w:pPr>
                      <w:widowControl w:val="0"/>
                      <w:spacing w:before="0" w:line="240" w:lineRule="auto"/>
                      <w:ind w:right="283"/>
                      <w:jc w:val="right"/>
                      <w:rPr>
                        <w:rFonts w:ascii="Arial" w:hAnsi="Arial" w:cs="Arial"/>
                        <w:caps/>
                        <w:noProof/>
                        <w:color w:val="000000" w:themeColor="text1"/>
                        <w:sz w:val="20"/>
                        <w:lang w:val="nl-NL"/>
                      </w:rPr>
                    </w:pPr>
                    <w:r w:rsidRPr="00270CB2">
                      <w:rPr>
                        <w:rFonts w:ascii="Arial" w:hAnsi="Arial" w:cs="Arial"/>
                        <w:noProof/>
                        <w:color w:val="000000" w:themeColor="text1"/>
                        <w:sz w:val="20"/>
                        <w:lang w:val="nl-NL"/>
                      </w:rPr>
                      <w:tab/>
                      <w:t> </w:t>
                    </w:r>
                  </w:p>
                  <w:p w14:paraId="40C5BC96" w14:textId="77777777" w:rsidR="00EA08C3" w:rsidRPr="00270CB2" w:rsidRDefault="00EA08C3" w:rsidP="00EA08C3">
                    <w:pPr>
                      <w:widowControl w:val="0"/>
                      <w:spacing w:before="0" w:line="240" w:lineRule="auto"/>
                      <w:ind w:right="283"/>
                      <w:jc w:val="right"/>
                      <w:rPr>
                        <w:rFonts w:ascii="Arial" w:hAnsi="Arial" w:cs="Arial"/>
                        <w:caps/>
                        <w:noProof/>
                        <w:color w:val="000000" w:themeColor="text1"/>
                        <w:sz w:val="20"/>
                        <w:lang w:val="nl-NL"/>
                      </w:rPr>
                    </w:pPr>
                    <w:r w:rsidRPr="00270CB2">
                      <w:rPr>
                        <w:rFonts w:ascii="Arial" w:hAnsi="Arial" w:cs="Arial"/>
                        <w:noProof/>
                        <w:color w:val="000000" w:themeColor="text1"/>
                        <w:sz w:val="20"/>
                        <w:lang w:val="nl-NL"/>
                      </w:rPr>
                      <w:t> </w:t>
                    </w:r>
                  </w:p>
                  <w:p w14:paraId="7CE0AD11" w14:textId="77777777" w:rsidR="00EA08C3" w:rsidRPr="00270CB2" w:rsidRDefault="00EA08C3" w:rsidP="00EA08C3">
                    <w:pPr>
                      <w:widowControl w:val="0"/>
                      <w:spacing w:before="0" w:line="240" w:lineRule="auto"/>
                      <w:ind w:right="283"/>
                      <w:jc w:val="right"/>
                      <w:rPr>
                        <w:rFonts w:ascii="Arial" w:hAnsi="Arial" w:cs="Arial"/>
                        <w:b/>
                        <w:bCs/>
                        <w:caps/>
                        <w:noProof/>
                        <w:color w:val="000000" w:themeColor="text1"/>
                        <w:sz w:val="20"/>
                        <w:lang w:val="nl-BE"/>
                      </w:rPr>
                    </w:pPr>
                    <w:r w:rsidRPr="00270CB2">
                      <w:rPr>
                        <w:rFonts w:ascii="Arial" w:hAnsi="Arial" w:cs="Arial"/>
                        <w:b/>
                        <w:bCs/>
                        <w:noProof/>
                        <w:color w:val="000000" w:themeColor="text1"/>
                        <w:sz w:val="20"/>
                        <w:lang w:val="nl-BE"/>
                      </w:rPr>
                      <w:t>Kortrijk</w:t>
                    </w:r>
                  </w:p>
                  <w:p w14:paraId="525C5891" w14:textId="77777777" w:rsidR="00EA08C3" w:rsidRPr="00270CB2" w:rsidRDefault="00EA08C3" w:rsidP="00EA08C3">
                    <w:pPr>
                      <w:widowControl w:val="0"/>
                      <w:spacing w:before="0" w:line="240" w:lineRule="auto"/>
                      <w:ind w:right="283"/>
                      <w:jc w:val="right"/>
                      <w:rPr>
                        <w:rFonts w:ascii="Arial" w:hAnsi="Arial" w:cs="Arial"/>
                        <w:caps/>
                        <w:noProof/>
                        <w:color w:val="000000" w:themeColor="text1"/>
                        <w:sz w:val="20"/>
                        <w:lang w:val="nl-BE"/>
                      </w:rPr>
                    </w:pPr>
                    <w:r w:rsidRPr="00270CB2">
                      <w:rPr>
                        <w:rFonts w:ascii="Arial" w:hAnsi="Arial" w:cs="Arial"/>
                        <w:noProof/>
                        <w:color w:val="000000" w:themeColor="text1"/>
                        <w:sz w:val="20"/>
                        <w:lang w:val="nl-BE"/>
                      </w:rPr>
                      <w:t>Ring Bedrijvenpark</w:t>
                    </w:r>
                  </w:p>
                  <w:p w14:paraId="3BBE8207" w14:textId="77777777" w:rsidR="00EA08C3" w:rsidRPr="00270CB2" w:rsidRDefault="00EA08C3" w:rsidP="00EA08C3">
                    <w:pPr>
                      <w:widowControl w:val="0"/>
                      <w:spacing w:before="0" w:line="240" w:lineRule="auto"/>
                      <w:ind w:right="283"/>
                      <w:jc w:val="right"/>
                      <w:rPr>
                        <w:rFonts w:ascii="Arial" w:hAnsi="Arial" w:cs="Arial"/>
                        <w:caps/>
                        <w:noProof/>
                        <w:color w:val="000000" w:themeColor="text1"/>
                        <w:sz w:val="20"/>
                        <w:lang w:val="nl-BE"/>
                      </w:rPr>
                    </w:pPr>
                    <w:r w:rsidRPr="00270CB2">
                      <w:rPr>
                        <w:rFonts w:ascii="Arial" w:hAnsi="Arial" w:cs="Arial"/>
                        <w:noProof/>
                        <w:color w:val="000000" w:themeColor="text1"/>
                        <w:sz w:val="20"/>
                        <w:lang w:val="nl-BE"/>
                      </w:rPr>
                      <w:t>Brugsesteenweg 255</w:t>
                    </w:r>
                  </w:p>
                  <w:p w14:paraId="168F07BC" w14:textId="77777777" w:rsidR="00EA08C3" w:rsidRPr="00270CB2" w:rsidRDefault="00EA08C3" w:rsidP="00EA08C3">
                    <w:pPr>
                      <w:widowControl w:val="0"/>
                      <w:spacing w:before="0" w:line="240" w:lineRule="auto"/>
                      <w:ind w:right="283"/>
                      <w:jc w:val="right"/>
                      <w:rPr>
                        <w:rFonts w:ascii="Arial" w:hAnsi="Arial" w:cs="Arial"/>
                        <w:caps/>
                        <w:noProof/>
                        <w:color w:val="000000" w:themeColor="text1"/>
                        <w:sz w:val="20"/>
                        <w:lang w:val="nl-BE"/>
                      </w:rPr>
                    </w:pPr>
                    <w:r w:rsidRPr="00270CB2">
                      <w:rPr>
                        <w:rFonts w:ascii="Arial" w:hAnsi="Arial" w:cs="Arial"/>
                        <w:noProof/>
                        <w:color w:val="000000" w:themeColor="text1"/>
                        <w:sz w:val="20"/>
                        <w:lang w:val="nl-BE"/>
                      </w:rPr>
                      <w:t>8500 Kortrijk</w:t>
                    </w:r>
                  </w:p>
                  <w:p w14:paraId="08286BD3" w14:textId="77777777" w:rsidR="00EA08C3" w:rsidRPr="00270CB2" w:rsidRDefault="00EA08C3" w:rsidP="00EA08C3">
                    <w:pPr>
                      <w:widowControl w:val="0"/>
                      <w:spacing w:before="0" w:line="240" w:lineRule="auto"/>
                      <w:ind w:right="283"/>
                      <w:jc w:val="right"/>
                      <w:rPr>
                        <w:rFonts w:ascii="Arial" w:hAnsi="Arial" w:cs="Arial"/>
                        <w:caps/>
                        <w:noProof/>
                        <w:color w:val="000000" w:themeColor="text1"/>
                        <w:sz w:val="20"/>
                        <w:lang w:val="nl-BE"/>
                      </w:rPr>
                    </w:pPr>
                    <w:r w:rsidRPr="00270CB2">
                      <w:rPr>
                        <w:rFonts w:ascii="Arial" w:hAnsi="Arial" w:cs="Arial"/>
                        <w:b/>
                        <w:noProof/>
                        <w:color w:val="000000" w:themeColor="text1"/>
                        <w:sz w:val="20"/>
                        <w:lang w:val="nl-BE"/>
                      </w:rPr>
                      <w:t>T</w:t>
                    </w:r>
                    <w:r w:rsidRPr="00270CB2">
                      <w:rPr>
                        <w:rFonts w:ascii="Arial" w:hAnsi="Arial" w:cs="Arial"/>
                        <w:noProof/>
                        <w:color w:val="000000" w:themeColor="text1"/>
                        <w:sz w:val="20"/>
                        <w:lang w:val="nl-BE"/>
                      </w:rPr>
                      <w:t xml:space="preserve"> 056 26 08 60</w:t>
                    </w:r>
                  </w:p>
                  <w:p w14:paraId="11BD3DCB" w14:textId="77777777" w:rsidR="00EA08C3" w:rsidRPr="00270CB2" w:rsidRDefault="00EA08C3" w:rsidP="00EA08C3">
                    <w:pPr>
                      <w:widowControl w:val="0"/>
                      <w:spacing w:before="0" w:line="240" w:lineRule="auto"/>
                      <w:ind w:right="283"/>
                      <w:rPr>
                        <w:rFonts w:ascii="Arial" w:hAnsi="Arial" w:cs="Arial"/>
                        <w:caps/>
                        <w:noProof/>
                        <w:color w:val="000000" w:themeColor="text1"/>
                        <w:sz w:val="20"/>
                        <w:lang w:val="nl-BE"/>
                      </w:rPr>
                    </w:pPr>
                  </w:p>
                  <w:p w14:paraId="23F85ACE" w14:textId="77777777" w:rsidR="00EA08C3" w:rsidRPr="00270CB2" w:rsidRDefault="00EA08C3" w:rsidP="00EA08C3">
                    <w:pPr>
                      <w:widowControl w:val="0"/>
                      <w:spacing w:before="0" w:line="240" w:lineRule="auto"/>
                      <w:ind w:right="283"/>
                      <w:jc w:val="right"/>
                      <w:rPr>
                        <w:rFonts w:ascii="Arial" w:hAnsi="Arial" w:cs="Arial"/>
                        <w:caps/>
                        <w:noProof/>
                        <w:color w:val="000000" w:themeColor="text1"/>
                        <w:sz w:val="20"/>
                        <w:lang w:val="nl-BE"/>
                      </w:rPr>
                    </w:pPr>
                    <w:r w:rsidRPr="00270CB2">
                      <w:rPr>
                        <w:rFonts w:ascii="Arial" w:hAnsi="Arial" w:cs="Arial"/>
                        <w:noProof/>
                        <w:color w:val="000000" w:themeColor="text1"/>
                        <w:sz w:val="20"/>
                        <w:lang w:val="nl-BE"/>
                      </w:rPr>
                      <w:t> </w:t>
                    </w:r>
                  </w:p>
                  <w:p w14:paraId="09C0644F" w14:textId="77777777" w:rsidR="00EA08C3" w:rsidRPr="00270CB2" w:rsidRDefault="00EA08C3" w:rsidP="00EA08C3">
                    <w:pPr>
                      <w:widowControl w:val="0"/>
                      <w:spacing w:before="0" w:line="240" w:lineRule="auto"/>
                      <w:ind w:right="283"/>
                      <w:jc w:val="right"/>
                      <w:rPr>
                        <w:rFonts w:ascii="Arial" w:hAnsi="Arial" w:cs="Arial"/>
                        <w:b/>
                        <w:bCs/>
                        <w:caps/>
                        <w:noProof/>
                        <w:color w:val="000000" w:themeColor="text1"/>
                        <w:sz w:val="20"/>
                        <w:lang w:val="nl-BE"/>
                      </w:rPr>
                    </w:pPr>
                    <w:r w:rsidRPr="00270CB2">
                      <w:rPr>
                        <w:rFonts w:ascii="Arial" w:hAnsi="Arial" w:cs="Arial"/>
                        <w:b/>
                        <w:bCs/>
                        <w:noProof/>
                        <w:color w:val="000000" w:themeColor="text1"/>
                        <w:sz w:val="20"/>
                        <w:lang w:val="nl-BE"/>
                      </w:rPr>
                      <w:t>Hasselt</w:t>
                    </w:r>
                  </w:p>
                  <w:p w14:paraId="34D4EB83" w14:textId="77777777" w:rsidR="00EA08C3" w:rsidRPr="00270CB2" w:rsidRDefault="00EA08C3" w:rsidP="00EA08C3">
                    <w:pPr>
                      <w:widowControl w:val="0"/>
                      <w:spacing w:before="0" w:line="240" w:lineRule="auto"/>
                      <w:ind w:right="283"/>
                      <w:jc w:val="right"/>
                      <w:rPr>
                        <w:rFonts w:ascii="Arial" w:hAnsi="Arial" w:cs="Arial"/>
                        <w:caps/>
                        <w:noProof/>
                        <w:color w:val="000000" w:themeColor="text1"/>
                        <w:sz w:val="20"/>
                        <w:lang w:val="nl-BE"/>
                      </w:rPr>
                    </w:pPr>
                    <w:r w:rsidRPr="00270CB2">
                      <w:rPr>
                        <w:rFonts w:ascii="Arial" w:hAnsi="Arial" w:cs="Arial"/>
                        <w:noProof/>
                        <w:color w:val="000000" w:themeColor="text1"/>
                        <w:sz w:val="20"/>
                        <w:lang w:val="nl-BE"/>
                      </w:rPr>
                      <w:t>Kuringersteenweg 172</w:t>
                    </w:r>
                  </w:p>
                  <w:p w14:paraId="675BDEFF" w14:textId="77777777" w:rsidR="00EA08C3" w:rsidRPr="00270CB2" w:rsidRDefault="00EA08C3" w:rsidP="00EA08C3">
                    <w:pPr>
                      <w:widowControl w:val="0"/>
                      <w:spacing w:before="0" w:line="240" w:lineRule="auto"/>
                      <w:ind w:right="283"/>
                      <w:jc w:val="right"/>
                      <w:rPr>
                        <w:rFonts w:ascii="Arial" w:hAnsi="Arial" w:cs="Arial"/>
                        <w:caps/>
                        <w:noProof/>
                        <w:color w:val="000000" w:themeColor="text1"/>
                        <w:sz w:val="20"/>
                        <w:lang w:val="en-GB"/>
                      </w:rPr>
                    </w:pPr>
                    <w:r w:rsidRPr="00270CB2">
                      <w:rPr>
                        <w:rFonts w:ascii="Arial" w:hAnsi="Arial" w:cs="Arial"/>
                        <w:noProof/>
                        <w:color w:val="000000" w:themeColor="text1"/>
                        <w:sz w:val="20"/>
                        <w:lang w:val="en-GB"/>
                      </w:rPr>
                      <w:t>3500 Hasselt</w:t>
                    </w:r>
                  </w:p>
                  <w:p w14:paraId="19748657" w14:textId="4A86D7BE" w:rsidR="008D001C" w:rsidRPr="008D001C" w:rsidRDefault="00EA08C3" w:rsidP="00EA08C3">
                    <w:pPr>
                      <w:pStyle w:val="BalloonText"/>
                      <w:widowControl w:val="0"/>
                      <w:spacing w:before="0"/>
                      <w:ind w:right="283"/>
                      <w:jc w:val="right"/>
                      <w:rPr>
                        <w:rFonts w:ascii="Arial" w:hAnsi="Arial" w:cs="Arial"/>
                        <w:caps/>
                        <w:noProof/>
                        <w:color w:val="000000" w:themeColor="text1"/>
                        <w:sz w:val="20"/>
                        <w:szCs w:val="20"/>
                      </w:rPr>
                    </w:pPr>
                    <w:r w:rsidRPr="00270CB2">
                      <w:rPr>
                        <w:rFonts w:ascii="Arial" w:hAnsi="Arial" w:cs="Arial"/>
                        <w:b/>
                        <w:noProof/>
                        <w:color w:val="000000" w:themeColor="text1"/>
                        <w:sz w:val="20"/>
                        <w:lang w:val="en-GB"/>
                      </w:rPr>
                      <w:t>T</w:t>
                    </w:r>
                    <w:r w:rsidRPr="00270CB2">
                      <w:rPr>
                        <w:rFonts w:ascii="Arial" w:hAnsi="Arial" w:cs="Arial"/>
                        <w:noProof/>
                        <w:color w:val="000000" w:themeColor="text1"/>
                        <w:sz w:val="20"/>
                        <w:lang w:val="en-GB"/>
                      </w:rPr>
                      <w:t xml:space="preserve"> 011 24 79 10</w:t>
                    </w:r>
                  </w:p>
                  <w:p w14:paraId="26526D08" w14:textId="28376B52" w:rsidR="008D001C" w:rsidRPr="00ED6D45" w:rsidRDefault="008D001C" w:rsidP="008D001C">
                    <w:pPr>
                      <w:pStyle w:val="BalloonText"/>
                      <w:widowControl w:val="0"/>
                      <w:ind w:right="307"/>
                      <w:jc w:val="center"/>
                      <w:rPr>
                        <w:rFonts w:cs="Arial"/>
                        <w:caps/>
                        <w:noProof/>
                        <w:color w:val="000000" w:themeColor="text1"/>
                        <w:szCs w:val="22"/>
                      </w:rPr>
                    </w:pPr>
                  </w:p>
                  <w:p w14:paraId="432D92F0" w14:textId="77777777" w:rsidR="008D001C" w:rsidRPr="00ED6D45" w:rsidRDefault="008D001C" w:rsidP="008D001C">
                    <w:pPr>
                      <w:pStyle w:val="BalloonText"/>
                      <w:widowControl w:val="0"/>
                      <w:ind w:right="283"/>
                      <w:jc w:val="right"/>
                      <w:rPr>
                        <w:rFonts w:cs="Arial"/>
                        <w:caps/>
                        <w:noProof/>
                        <w:color w:val="000000" w:themeColor="text1"/>
                        <w:szCs w:val="22"/>
                      </w:rPr>
                    </w:pPr>
                  </w:p>
                </w:txbxContent>
              </v:textbox>
            </v:rect>
          </w:pict>
        </mc:Fallback>
      </mc:AlternateContent>
    </w:r>
    <w:r>
      <w:rPr>
        <w:noProof/>
      </w:rPr>
      <mc:AlternateContent>
        <mc:Choice Requires="wps">
          <w:drawing>
            <wp:anchor distT="45720" distB="45720" distL="114300" distR="114300" simplePos="0" relativeHeight="251669504" behindDoc="0" locked="0" layoutInCell="1" allowOverlap="1" wp14:anchorId="2D434605" wp14:editId="45E8E85C">
              <wp:simplePos x="0" y="0"/>
              <wp:positionH relativeFrom="column">
                <wp:posOffset>4500880</wp:posOffset>
              </wp:positionH>
              <wp:positionV relativeFrom="paragraph">
                <wp:posOffset>450850</wp:posOffset>
              </wp:positionV>
              <wp:extent cx="2520000" cy="1404620"/>
              <wp:effectExtent l="0" t="0" r="0" b="1270"/>
              <wp:wrapSquare wrapText="bothSides"/>
              <wp:docPr id="3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0000" cy="1404620"/>
                      </a:xfrm>
                      <a:prstGeom prst="rect">
                        <a:avLst/>
                      </a:prstGeom>
                      <a:noFill/>
                      <a:ln w="9525">
                        <a:noFill/>
                        <a:miter lim="800000"/>
                        <a:headEnd/>
                        <a:tailEnd/>
                      </a:ln>
                    </wps:spPr>
                    <wps:txbx>
                      <w:txbxContent>
                        <w:p w14:paraId="5F8C4BEB" w14:textId="77777777" w:rsidR="008D001C" w:rsidRPr="00DF5545" w:rsidRDefault="008D001C" w:rsidP="00DF5545">
                          <w:pPr>
                            <w:spacing w:before="0" w:line="240" w:lineRule="auto"/>
                            <w:jc w:val="center"/>
                          </w:pPr>
                          <w:r w:rsidRPr="00665012">
                            <w:rPr>
                              <w:rFonts w:ascii="Arial" w:hAnsi="Arial" w:cs="Arial"/>
                              <w:color w:val="FFFFFF" w:themeColor="background1"/>
                              <w:sz w:val="20"/>
                              <w:szCs w:val="20"/>
                            </w:rPr>
                            <w:t>OKTOBER 2022 / UITGAVE #4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2D434605" id="_x0000_t202" coordsize="21600,21600" o:spt="202" path="m,l,21600r21600,l21600,xe">
              <v:stroke joinstyle="miter"/>
              <v:path gradientshapeok="t" o:connecttype="rect"/>
            </v:shapetype>
            <v:shape id="_x0000_s1034" type="#_x0000_t202" style="position:absolute;margin-left:354.4pt;margin-top:35.5pt;width:198.45pt;height:110.6pt;z-index:25166950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" filled="f" stroked="f">
              <v:textbox style="mso-fit-shape-to-text:t">
                <w:txbxContent>
                  <w:p w14:paraId="5F8C4BEB" w14:textId="77777777" w:rsidR="008D001C" w:rsidRPr="00DF5545" w:rsidRDefault="008D001C" w:rsidP="00DF5545">
                    <w:pPr>
                      <w:spacing w:before="0" w:line="240" w:lineRule="auto"/>
                      <w:jc w:val="center"/>
                    </w:pPr>
                    <w:r w:rsidRPr="00665012">
                      <w:rPr>
                        <w:rFonts w:ascii="Arial" w:hAnsi="Arial" w:cs="Arial"/>
                        <w:color w:val="FFFFFF" w:themeColor="background1"/>
                        <w:sz w:val="20"/>
                        <w:szCs w:val="20"/>
                      </w:rPr>
                      <w:t>OKTOBER 2022 / UITGAVE #4</w:t>
                    </w:r>
                  </w:p>
                </w:txbxContent>
              </v:textbox>
              <w10:wrap type="squar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3"/>
    <w:multiLevelType w:val="singleLevel"/>
    <w:tmpl w:val="9C2E4004"/>
    <w:lvl w:ilvl="0">
      <w:start w:val="1"/>
      <w:numFmt w:val="bullet"/>
      <w:pStyle w:val="ListBullet2"/>
      <w:lvlText w:val=""/>
      <w:lvlJc w:val="left"/>
      <w:pPr>
        <w:tabs>
          <w:tab w:val="num" w:pos="643"/>
        </w:tabs>
        <w:ind w:left="643" w:hanging="360"/>
      </w:pPr>
      <w:rPr>
        <w:rFonts w:ascii="Symbol" w:hAnsi="Symbol" w:hint="default"/>
      </w:rPr>
    </w:lvl>
  </w:abstractNum>
  <w:abstractNum w:abstractNumId="1" w15:restartNumberingAfterBreak="0">
    <w:nsid w:val="00264D6A"/>
    <w:multiLevelType w:val="hybridMultilevel"/>
    <w:tmpl w:val="1D8CF01E"/>
    <w:lvl w:ilvl="0" w:tplc="08130011">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2" w15:restartNumberingAfterBreak="0">
    <w:nsid w:val="01857BEB"/>
    <w:multiLevelType w:val="hybridMultilevel"/>
    <w:tmpl w:val="7868B214"/>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 w15:restartNumberingAfterBreak="0">
    <w:nsid w:val="08CA68AB"/>
    <w:multiLevelType w:val="hybridMultilevel"/>
    <w:tmpl w:val="8C82D4C6"/>
    <w:lvl w:ilvl="0" w:tplc="DD1C26AA">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 w15:restartNumberingAfterBreak="0">
    <w:nsid w:val="1324100D"/>
    <w:multiLevelType w:val="hybridMultilevel"/>
    <w:tmpl w:val="DD300CEA"/>
    <w:lvl w:ilvl="0" w:tplc="20000003">
      <w:start w:val="1"/>
      <w:numFmt w:val="bullet"/>
      <w:lvlText w:val="o"/>
      <w:lvlJc w:val="left"/>
      <w:pPr>
        <w:ind w:left="1440" w:hanging="360"/>
      </w:pPr>
      <w:rPr>
        <w:rFonts w:ascii="Courier New" w:hAnsi="Courier New" w:cs="Courier New" w:hint="default"/>
      </w:rPr>
    </w:lvl>
    <w:lvl w:ilvl="1" w:tplc="20000003" w:tentative="1">
      <w:start w:val="1"/>
      <w:numFmt w:val="bullet"/>
      <w:lvlText w:val="o"/>
      <w:lvlJc w:val="left"/>
      <w:pPr>
        <w:ind w:left="2160" w:hanging="360"/>
      </w:pPr>
      <w:rPr>
        <w:rFonts w:ascii="Courier New" w:hAnsi="Courier New" w:cs="Courier New" w:hint="default"/>
      </w:rPr>
    </w:lvl>
    <w:lvl w:ilvl="2" w:tplc="20000005" w:tentative="1">
      <w:start w:val="1"/>
      <w:numFmt w:val="bullet"/>
      <w:lvlText w:val=""/>
      <w:lvlJc w:val="left"/>
      <w:pPr>
        <w:ind w:left="2880" w:hanging="360"/>
      </w:pPr>
      <w:rPr>
        <w:rFonts w:ascii="Wingdings" w:hAnsi="Wingdings" w:hint="default"/>
      </w:rPr>
    </w:lvl>
    <w:lvl w:ilvl="3" w:tplc="20000001" w:tentative="1">
      <w:start w:val="1"/>
      <w:numFmt w:val="bullet"/>
      <w:lvlText w:val=""/>
      <w:lvlJc w:val="left"/>
      <w:pPr>
        <w:ind w:left="3600" w:hanging="360"/>
      </w:pPr>
      <w:rPr>
        <w:rFonts w:ascii="Symbol" w:hAnsi="Symbol" w:hint="default"/>
      </w:rPr>
    </w:lvl>
    <w:lvl w:ilvl="4" w:tplc="20000003" w:tentative="1">
      <w:start w:val="1"/>
      <w:numFmt w:val="bullet"/>
      <w:lvlText w:val="o"/>
      <w:lvlJc w:val="left"/>
      <w:pPr>
        <w:ind w:left="4320" w:hanging="360"/>
      </w:pPr>
      <w:rPr>
        <w:rFonts w:ascii="Courier New" w:hAnsi="Courier New" w:cs="Courier New" w:hint="default"/>
      </w:rPr>
    </w:lvl>
    <w:lvl w:ilvl="5" w:tplc="20000005" w:tentative="1">
      <w:start w:val="1"/>
      <w:numFmt w:val="bullet"/>
      <w:lvlText w:val=""/>
      <w:lvlJc w:val="left"/>
      <w:pPr>
        <w:ind w:left="5040" w:hanging="360"/>
      </w:pPr>
      <w:rPr>
        <w:rFonts w:ascii="Wingdings" w:hAnsi="Wingdings" w:hint="default"/>
      </w:rPr>
    </w:lvl>
    <w:lvl w:ilvl="6" w:tplc="20000001" w:tentative="1">
      <w:start w:val="1"/>
      <w:numFmt w:val="bullet"/>
      <w:lvlText w:val=""/>
      <w:lvlJc w:val="left"/>
      <w:pPr>
        <w:ind w:left="5760" w:hanging="360"/>
      </w:pPr>
      <w:rPr>
        <w:rFonts w:ascii="Symbol" w:hAnsi="Symbol" w:hint="default"/>
      </w:rPr>
    </w:lvl>
    <w:lvl w:ilvl="7" w:tplc="20000003" w:tentative="1">
      <w:start w:val="1"/>
      <w:numFmt w:val="bullet"/>
      <w:lvlText w:val="o"/>
      <w:lvlJc w:val="left"/>
      <w:pPr>
        <w:ind w:left="6480" w:hanging="360"/>
      </w:pPr>
      <w:rPr>
        <w:rFonts w:ascii="Courier New" w:hAnsi="Courier New" w:cs="Courier New" w:hint="default"/>
      </w:rPr>
    </w:lvl>
    <w:lvl w:ilvl="8" w:tplc="20000005" w:tentative="1">
      <w:start w:val="1"/>
      <w:numFmt w:val="bullet"/>
      <w:lvlText w:val=""/>
      <w:lvlJc w:val="left"/>
      <w:pPr>
        <w:ind w:left="7200" w:hanging="360"/>
      </w:pPr>
      <w:rPr>
        <w:rFonts w:ascii="Wingdings" w:hAnsi="Wingdings" w:hint="default"/>
      </w:rPr>
    </w:lvl>
  </w:abstractNum>
  <w:abstractNum w:abstractNumId="5" w15:restartNumberingAfterBreak="0">
    <w:nsid w:val="14122ABB"/>
    <w:multiLevelType w:val="hybridMultilevel"/>
    <w:tmpl w:val="102E1F8E"/>
    <w:lvl w:ilvl="0" w:tplc="DD1C26AA">
      <w:start w:val="1"/>
      <w:numFmt w:val="bullet"/>
      <w:lvlText w:val=""/>
      <w:lvlJc w:val="left"/>
      <w:pPr>
        <w:ind w:left="720" w:hanging="360"/>
      </w:pPr>
      <w:rPr>
        <w:rFonts w:ascii="Symbol" w:hAnsi="Symbol" w:hint="default"/>
      </w:rPr>
    </w:lvl>
    <w:lvl w:ilvl="1" w:tplc="08130003">
      <w:start w:val="1"/>
      <w:numFmt w:val="bullet"/>
      <w:lvlText w:val="o"/>
      <w:lvlJc w:val="left"/>
      <w:pPr>
        <w:ind w:left="1440" w:hanging="360"/>
      </w:pPr>
      <w:rPr>
        <w:rFonts w:ascii="Courier New" w:hAnsi="Courier New" w:cs="Courier New" w:hint="default"/>
      </w:rPr>
    </w:lvl>
    <w:lvl w:ilvl="2" w:tplc="08130005">
      <w:start w:val="1"/>
      <w:numFmt w:val="bullet"/>
      <w:lvlText w:val=""/>
      <w:lvlJc w:val="left"/>
      <w:pPr>
        <w:ind w:left="2160" w:hanging="360"/>
      </w:pPr>
      <w:rPr>
        <w:rFonts w:ascii="Wingdings" w:hAnsi="Wingdings" w:hint="default"/>
      </w:rPr>
    </w:lvl>
    <w:lvl w:ilvl="3" w:tplc="08130001">
      <w:start w:val="1"/>
      <w:numFmt w:val="bullet"/>
      <w:lvlText w:val=""/>
      <w:lvlJc w:val="left"/>
      <w:pPr>
        <w:ind w:left="2880" w:hanging="360"/>
      </w:pPr>
      <w:rPr>
        <w:rFonts w:ascii="Symbol" w:hAnsi="Symbol" w:hint="default"/>
      </w:rPr>
    </w:lvl>
    <w:lvl w:ilvl="4" w:tplc="08130003">
      <w:start w:val="1"/>
      <w:numFmt w:val="bullet"/>
      <w:lvlText w:val="o"/>
      <w:lvlJc w:val="left"/>
      <w:pPr>
        <w:ind w:left="3600" w:hanging="360"/>
      </w:pPr>
      <w:rPr>
        <w:rFonts w:ascii="Courier New" w:hAnsi="Courier New" w:cs="Courier New" w:hint="default"/>
      </w:rPr>
    </w:lvl>
    <w:lvl w:ilvl="5" w:tplc="08130005">
      <w:start w:val="1"/>
      <w:numFmt w:val="bullet"/>
      <w:lvlText w:val=""/>
      <w:lvlJc w:val="left"/>
      <w:pPr>
        <w:ind w:left="4320" w:hanging="360"/>
      </w:pPr>
      <w:rPr>
        <w:rFonts w:ascii="Wingdings" w:hAnsi="Wingdings" w:hint="default"/>
      </w:rPr>
    </w:lvl>
    <w:lvl w:ilvl="6" w:tplc="08130001">
      <w:start w:val="1"/>
      <w:numFmt w:val="bullet"/>
      <w:lvlText w:val=""/>
      <w:lvlJc w:val="left"/>
      <w:pPr>
        <w:ind w:left="5040" w:hanging="360"/>
      </w:pPr>
      <w:rPr>
        <w:rFonts w:ascii="Symbol" w:hAnsi="Symbol" w:hint="default"/>
      </w:rPr>
    </w:lvl>
    <w:lvl w:ilvl="7" w:tplc="08130003">
      <w:start w:val="1"/>
      <w:numFmt w:val="bullet"/>
      <w:lvlText w:val="o"/>
      <w:lvlJc w:val="left"/>
      <w:pPr>
        <w:ind w:left="5760" w:hanging="360"/>
      </w:pPr>
      <w:rPr>
        <w:rFonts w:ascii="Courier New" w:hAnsi="Courier New" w:cs="Courier New" w:hint="default"/>
      </w:rPr>
    </w:lvl>
    <w:lvl w:ilvl="8" w:tplc="08130005">
      <w:start w:val="1"/>
      <w:numFmt w:val="bullet"/>
      <w:lvlText w:val=""/>
      <w:lvlJc w:val="left"/>
      <w:pPr>
        <w:ind w:left="6480" w:hanging="360"/>
      </w:pPr>
      <w:rPr>
        <w:rFonts w:ascii="Wingdings" w:hAnsi="Wingdings" w:hint="default"/>
      </w:rPr>
    </w:lvl>
  </w:abstractNum>
  <w:abstractNum w:abstractNumId="6" w15:restartNumberingAfterBreak="0">
    <w:nsid w:val="169048D1"/>
    <w:multiLevelType w:val="hybridMultilevel"/>
    <w:tmpl w:val="5B0098A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 w15:restartNumberingAfterBreak="0">
    <w:nsid w:val="184D674F"/>
    <w:multiLevelType w:val="hybridMultilevel"/>
    <w:tmpl w:val="83583BB6"/>
    <w:lvl w:ilvl="0" w:tplc="9638471C">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8" w15:restartNumberingAfterBreak="0">
    <w:nsid w:val="1B6B1DA9"/>
    <w:multiLevelType w:val="hybridMultilevel"/>
    <w:tmpl w:val="0F187D2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9" w15:restartNumberingAfterBreak="0">
    <w:nsid w:val="1CCA2A99"/>
    <w:multiLevelType w:val="hybridMultilevel"/>
    <w:tmpl w:val="BF34A9B0"/>
    <w:lvl w:ilvl="0" w:tplc="20000001">
      <w:start w:val="1"/>
      <w:numFmt w:val="bullet"/>
      <w:lvlText w:val=""/>
      <w:lvlJc w:val="left"/>
      <w:pPr>
        <w:ind w:left="1440" w:hanging="360"/>
      </w:pPr>
      <w:rPr>
        <w:rFonts w:ascii="Symbol" w:hAnsi="Symbol" w:hint="default"/>
      </w:rPr>
    </w:lvl>
    <w:lvl w:ilvl="1" w:tplc="20000003" w:tentative="1">
      <w:start w:val="1"/>
      <w:numFmt w:val="bullet"/>
      <w:lvlText w:val="o"/>
      <w:lvlJc w:val="left"/>
      <w:pPr>
        <w:ind w:left="2160" w:hanging="360"/>
      </w:pPr>
      <w:rPr>
        <w:rFonts w:ascii="Courier New" w:hAnsi="Courier New" w:cs="Courier New" w:hint="default"/>
      </w:rPr>
    </w:lvl>
    <w:lvl w:ilvl="2" w:tplc="20000005" w:tentative="1">
      <w:start w:val="1"/>
      <w:numFmt w:val="bullet"/>
      <w:lvlText w:val=""/>
      <w:lvlJc w:val="left"/>
      <w:pPr>
        <w:ind w:left="2880" w:hanging="360"/>
      </w:pPr>
      <w:rPr>
        <w:rFonts w:ascii="Wingdings" w:hAnsi="Wingdings" w:hint="default"/>
      </w:rPr>
    </w:lvl>
    <w:lvl w:ilvl="3" w:tplc="20000001" w:tentative="1">
      <w:start w:val="1"/>
      <w:numFmt w:val="bullet"/>
      <w:lvlText w:val=""/>
      <w:lvlJc w:val="left"/>
      <w:pPr>
        <w:ind w:left="3600" w:hanging="360"/>
      </w:pPr>
      <w:rPr>
        <w:rFonts w:ascii="Symbol" w:hAnsi="Symbol" w:hint="default"/>
      </w:rPr>
    </w:lvl>
    <w:lvl w:ilvl="4" w:tplc="20000003" w:tentative="1">
      <w:start w:val="1"/>
      <w:numFmt w:val="bullet"/>
      <w:lvlText w:val="o"/>
      <w:lvlJc w:val="left"/>
      <w:pPr>
        <w:ind w:left="4320" w:hanging="360"/>
      </w:pPr>
      <w:rPr>
        <w:rFonts w:ascii="Courier New" w:hAnsi="Courier New" w:cs="Courier New" w:hint="default"/>
      </w:rPr>
    </w:lvl>
    <w:lvl w:ilvl="5" w:tplc="20000005" w:tentative="1">
      <w:start w:val="1"/>
      <w:numFmt w:val="bullet"/>
      <w:lvlText w:val=""/>
      <w:lvlJc w:val="left"/>
      <w:pPr>
        <w:ind w:left="5040" w:hanging="360"/>
      </w:pPr>
      <w:rPr>
        <w:rFonts w:ascii="Wingdings" w:hAnsi="Wingdings" w:hint="default"/>
      </w:rPr>
    </w:lvl>
    <w:lvl w:ilvl="6" w:tplc="20000001" w:tentative="1">
      <w:start w:val="1"/>
      <w:numFmt w:val="bullet"/>
      <w:lvlText w:val=""/>
      <w:lvlJc w:val="left"/>
      <w:pPr>
        <w:ind w:left="5760" w:hanging="360"/>
      </w:pPr>
      <w:rPr>
        <w:rFonts w:ascii="Symbol" w:hAnsi="Symbol" w:hint="default"/>
      </w:rPr>
    </w:lvl>
    <w:lvl w:ilvl="7" w:tplc="20000003" w:tentative="1">
      <w:start w:val="1"/>
      <w:numFmt w:val="bullet"/>
      <w:lvlText w:val="o"/>
      <w:lvlJc w:val="left"/>
      <w:pPr>
        <w:ind w:left="6480" w:hanging="360"/>
      </w:pPr>
      <w:rPr>
        <w:rFonts w:ascii="Courier New" w:hAnsi="Courier New" w:cs="Courier New" w:hint="default"/>
      </w:rPr>
    </w:lvl>
    <w:lvl w:ilvl="8" w:tplc="20000005" w:tentative="1">
      <w:start w:val="1"/>
      <w:numFmt w:val="bullet"/>
      <w:lvlText w:val=""/>
      <w:lvlJc w:val="left"/>
      <w:pPr>
        <w:ind w:left="7200" w:hanging="360"/>
      </w:pPr>
      <w:rPr>
        <w:rFonts w:ascii="Wingdings" w:hAnsi="Wingdings" w:hint="default"/>
      </w:rPr>
    </w:lvl>
  </w:abstractNum>
  <w:abstractNum w:abstractNumId="10" w15:restartNumberingAfterBreak="0">
    <w:nsid w:val="1F3D0F6E"/>
    <w:multiLevelType w:val="hybridMultilevel"/>
    <w:tmpl w:val="67441C60"/>
    <w:lvl w:ilvl="0" w:tplc="F0581216">
      <w:start w:val="1"/>
      <w:numFmt w:val="bullet"/>
      <w:lvlText w:val=""/>
      <w:lvlJc w:val="left"/>
      <w:pPr>
        <w:ind w:left="720" w:hanging="360"/>
      </w:pPr>
      <w:rPr>
        <w:rFonts w:ascii="Symbol" w:hAnsi="Symbol" w:hint="default"/>
        <w:u w:color="C00000"/>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1" w15:restartNumberingAfterBreak="0">
    <w:nsid w:val="23733E14"/>
    <w:multiLevelType w:val="multilevel"/>
    <w:tmpl w:val="D9A06148"/>
    <w:styleLink w:val="ArticleSection"/>
    <w:lvl w:ilvl="0">
      <w:start w:val="1"/>
      <w:numFmt w:val="upperRoman"/>
      <w:pStyle w:val="Heading1"/>
      <w:lvlText w:val="Article %1."/>
      <w:lvlJc w:val="left"/>
      <w:pPr>
        <w:ind w:left="0" w:firstLine="0"/>
      </w:pPr>
      <w:rPr>
        <w:rFonts w:hint="default"/>
      </w:rPr>
    </w:lvl>
    <w:lvl w:ilvl="1">
      <w:start w:val="1"/>
      <w:numFmt w:val="decimal"/>
      <w:pStyle w:val="Heading2"/>
      <w:lvlText w:val="Bijlage %2"/>
      <w:lvlJc w:val="left"/>
      <w:pPr>
        <w:ind w:left="0" w:firstLine="0"/>
      </w:pPr>
      <w:rPr>
        <w:rFonts w:ascii="Arial" w:hAnsi="Arial" w:hint="default"/>
        <w:b/>
        <w:i w:val="0"/>
        <w:caps/>
        <w:sz w:val="20"/>
      </w:rPr>
    </w:lvl>
    <w:lvl w:ilvl="2">
      <w:start w:val="1"/>
      <w:numFmt w:val="lowerLetter"/>
      <w:pStyle w:val="Heading3"/>
      <w:lvlText w:val="(%3)"/>
      <w:lvlJc w:val="left"/>
      <w:pPr>
        <w:ind w:left="720" w:hanging="432"/>
      </w:pPr>
      <w:rPr>
        <w:rFonts w:hint="default"/>
      </w:rPr>
    </w:lvl>
    <w:lvl w:ilvl="3">
      <w:start w:val="1"/>
      <w:numFmt w:val="lowerRoman"/>
      <w:pStyle w:val="Heading4"/>
      <w:lvlText w:val="(%4)"/>
      <w:lvlJc w:val="right"/>
      <w:pPr>
        <w:ind w:left="864" w:hanging="144"/>
      </w:pPr>
      <w:rPr>
        <w:rFonts w:hint="default"/>
      </w:rPr>
    </w:lvl>
    <w:lvl w:ilvl="4">
      <w:start w:val="1"/>
      <w:numFmt w:val="decimal"/>
      <w:pStyle w:val="Heading5"/>
      <w:lvlText w:val="%5)"/>
      <w:lvlJc w:val="left"/>
      <w:pPr>
        <w:ind w:left="1008" w:hanging="432"/>
      </w:pPr>
      <w:rPr>
        <w:rFonts w:hint="default"/>
      </w:rPr>
    </w:lvl>
    <w:lvl w:ilvl="5">
      <w:start w:val="1"/>
      <w:numFmt w:val="lowerLetter"/>
      <w:pStyle w:val="Heading6"/>
      <w:lvlText w:val="%6)"/>
      <w:lvlJc w:val="left"/>
      <w:pPr>
        <w:ind w:left="1152" w:hanging="432"/>
      </w:pPr>
      <w:rPr>
        <w:rFonts w:hint="default"/>
      </w:rPr>
    </w:lvl>
    <w:lvl w:ilvl="6">
      <w:start w:val="1"/>
      <w:numFmt w:val="lowerRoman"/>
      <w:pStyle w:val="Heading7"/>
      <w:lvlText w:val="%7)"/>
      <w:lvlJc w:val="right"/>
      <w:pPr>
        <w:ind w:left="1296" w:hanging="288"/>
      </w:pPr>
      <w:rPr>
        <w:rFonts w:hint="default"/>
      </w:rPr>
    </w:lvl>
    <w:lvl w:ilvl="7">
      <w:start w:val="1"/>
      <w:numFmt w:val="lowerLetter"/>
      <w:pStyle w:val="Heading8"/>
      <w:lvlText w:val="%8."/>
      <w:lvlJc w:val="left"/>
      <w:pPr>
        <w:ind w:left="1440" w:hanging="432"/>
      </w:pPr>
      <w:rPr>
        <w:rFonts w:hint="default"/>
      </w:rPr>
    </w:lvl>
    <w:lvl w:ilvl="8">
      <w:start w:val="1"/>
      <w:numFmt w:val="lowerRoman"/>
      <w:pStyle w:val="Heading9"/>
      <w:lvlText w:val="%9."/>
      <w:lvlJc w:val="right"/>
      <w:pPr>
        <w:ind w:left="1584" w:hanging="144"/>
      </w:pPr>
      <w:rPr>
        <w:rFonts w:hint="default"/>
      </w:rPr>
    </w:lvl>
  </w:abstractNum>
  <w:abstractNum w:abstractNumId="12" w15:restartNumberingAfterBreak="0">
    <w:nsid w:val="24C12F06"/>
    <w:multiLevelType w:val="hybridMultilevel"/>
    <w:tmpl w:val="71901B2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3" w15:restartNumberingAfterBreak="0">
    <w:nsid w:val="28A32573"/>
    <w:multiLevelType w:val="hybridMultilevel"/>
    <w:tmpl w:val="B6404544"/>
    <w:lvl w:ilvl="0" w:tplc="DD1C26AA">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4" w15:restartNumberingAfterBreak="0">
    <w:nsid w:val="2ACE51F4"/>
    <w:multiLevelType w:val="hybridMultilevel"/>
    <w:tmpl w:val="A844DB6C"/>
    <w:lvl w:ilvl="0" w:tplc="DD1C26AA">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5" w15:restartNumberingAfterBreak="0">
    <w:nsid w:val="2F190174"/>
    <w:multiLevelType w:val="hybridMultilevel"/>
    <w:tmpl w:val="DAEC3862"/>
    <w:lvl w:ilvl="0" w:tplc="F0581216">
      <w:start w:val="1"/>
      <w:numFmt w:val="bullet"/>
      <w:lvlText w:val=""/>
      <w:lvlJc w:val="left"/>
      <w:pPr>
        <w:ind w:left="720" w:hanging="360"/>
      </w:pPr>
      <w:rPr>
        <w:rFonts w:ascii="Symbol" w:hAnsi="Symbol" w:hint="default"/>
        <w:u w:color="C00000"/>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6" w15:restartNumberingAfterBreak="0">
    <w:nsid w:val="32120E10"/>
    <w:multiLevelType w:val="hybridMultilevel"/>
    <w:tmpl w:val="632ABC3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7" w15:restartNumberingAfterBreak="0">
    <w:nsid w:val="3AA16552"/>
    <w:multiLevelType w:val="hybridMultilevel"/>
    <w:tmpl w:val="6FDE21B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8" w15:restartNumberingAfterBreak="0">
    <w:nsid w:val="410B0A7F"/>
    <w:multiLevelType w:val="hybridMultilevel"/>
    <w:tmpl w:val="9C3AE85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9" w15:restartNumberingAfterBreak="0">
    <w:nsid w:val="50E221A9"/>
    <w:multiLevelType w:val="hybridMultilevel"/>
    <w:tmpl w:val="267A6D3E"/>
    <w:lvl w:ilvl="0" w:tplc="DD1C26AA">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0" w15:restartNumberingAfterBreak="0">
    <w:nsid w:val="53616ABD"/>
    <w:multiLevelType w:val="hybridMultilevel"/>
    <w:tmpl w:val="5C92E792"/>
    <w:lvl w:ilvl="0" w:tplc="DD1C26AA">
      <w:start w:val="1"/>
      <w:numFmt w:val="bullet"/>
      <w:lvlText w:val=""/>
      <w:lvlJc w:val="left"/>
      <w:pPr>
        <w:ind w:left="720" w:hanging="360"/>
      </w:pPr>
      <w:rPr>
        <w:rFonts w:ascii="Symbol" w:hAnsi="Symbol" w:hint="default"/>
      </w:rPr>
    </w:lvl>
    <w:lvl w:ilvl="1" w:tplc="08130003">
      <w:start w:val="1"/>
      <w:numFmt w:val="bullet"/>
      <w:lvlText w:val="o"/>
      <w:lvlJc w:val="left"/>
      <w:pPr>
        <w:ind w:left="1440" w:hanging="360"/>
      </w:pPr>
      <w:rPr>
        <w:rFonts w:ascii="Courier New" w:hAnsi="Courier New" w:cs="Courier New" w:hint="default"/>
      </w:rPr>
    </w:lvl>
    <w:lvl w:ilvl="2" w:tplc="08130005">
      <w:start w:val="1"/>
      <w:numFmt w:val="bullet"/>
      <w:lvlText w:val=""/>
      <w:lvlJc w:val="left"/>
      <w:pPr>
        <w:ind w:left="2160" w:hanging="360"/>
      </w:pPr>
      <w:rPr>
        <w:rFonts w:ascii="Wingdings" w:hAnsi="Wingdings" w:hint="default"/>
      </w:rPr>
    </w:lvl>
    <w:lvl w:ilvl="3" w:tplc="08130001">
      <w:start w:val="1"/>
      <w:numFmt w:val="bullet"/>
      <w:lvlText w:val=""/>
      <w:lvlJc w:val="left"/>
      <w:pPr>
        <w:ind w:left="2880" w:hanging="360"/>
      </w:pPr>
      <w:rPr>
        <w:rFonts w:ascii="Symbol" w:hAnsi="Symbol" w:hint="default"/>
      </w:rPr>
    </w:lvl>
    <w:lvl w:ilvl="4" w:tplc="08130003">
      <w:start w:val="1"/>
      <w:numFmt w:val="bullet"/>
      <w:lvlText w:val="o"/>
      <w:lvlJc w:val="left"/>
      <w:pPr>
        <w:ind w:left="3600" w:hanging="360"/>
      </w:pPr>
      <w:rPr>
        <w:rFonts w:ascii="Courier New" w:hAnsi="Courier New" w:cs="Courier New" w:hint="default"/>
      </w:rPr>
    </w:lvl>
    <w:lvl w:ilvl="5" w:tplc="08130005">
      <w:start w:val="1"/>
      <w:numFmt w:val="bullet"/>
      <w:lvlText w:val=""/>
      <w:lvlJc w:val="left"/>
      <w:pPr>
        <w:ind w:left="4320" w:hanging="360"/>
      </w:pPr>
      <w:rPr>
        <w:rFonts w:ascii="Wingdings" w:hAnsi="Wingdings" w:hint="default"/>
      </w:rPr>
    </w:lvl>
    <w:lvl w:ilvl="6" w:tplc="08130001">
      <w:start w:val="1"/>
      <w:numFmt w:val="bullet"/>
      <w:lvlText w:val=""/>
      <w:lvlJc w:val="left"/>
      <w:pPr>
        <w:ind w:left="5040" w:hanging="360"/>
      </w:pPr>
      <w:rPr>
        <w:rFonts w:ascii="Symbol" w:hAnsi="Symbol" w:hint="default"/>
      </w:rPr>
    </w:lvl>
    <w:lvl w:ilvl="7" w:tplc="08130003">
      <w:start w:val="1"/>
      <w:numFmt w:val="bullet"/>
      <w:lvlText w:val="o"/>
      <w:lvlJc w:val="left"/>
      <w:pPr>
        <w:ind w:left="5760" w:hanging="360"/>
      </w:pPr>
      <w:rPr>
        <w:rFonts w:ascii="Courier New" w:hAnsi="Courier New" w:cs="Courier New" w:hint="default"/>
      </w:rPr>
    </w:lvl>
    <w:lvl w:ilvl="8" w:tplc="08130005">
      <w:start w:val="1"/>
      <w:numFmt w:val="bullet"/>
      <w:lvlText w:val=""/>
      <w:lvlJc w:val="left"/>
      <w:pPr>
        <w:ind w:left="6480" w:hanging="360"/>
      </w:pPr>
      <w:rPr>
        <w:rFonts w:ascii="Wingdings" w:hAnsi="Wingdings" w:hint="default"/>
      </w:rPr>
    </w:lvl>
  </w:abstractNum>
  <w:abstractNum w:abstractNumId="21" w15:restartNumberingAfterBreak="0">
    <w:nsid w:val="53D37A6B"/>
    <w:multiLevelType w:val="hybridMultilevel"/>
    <w:tmpl w:val="40E6084E"/>
    <w:lvl w:ilvl="0" w:tplc="F0581216">
      <w:start w:val="1"/>
      <w:numFmt w:val="bullet"/>
      <w:lvlText w:val=""/>
      <w:lvlJc w:val="left"/>
      <w:pPr>
        <w:ind w:left="1440" w:hanging="360"/>
      </w:pPr>
      <w:rPr>
        <w:rFonts w:ascii="Symbol" w:hAnsi="Symbol" w:hint="default"/>
        <w:u w:color="C00000"/>
      </w:rPr>
    </w:lvl>
    <w:lvl w:ilvl="1" w:tplc="20000003" w:tentative="1">
      <w:start w:val="1"/>
      <w:numFmt w:val="bullet"/>
      <w:lvlText w:val="o"/>
      <w:lvlJc w:val="left"/>
      <w:pPr>
        <w:ind w:left="2160" w:hanging="360"/>
      </w:pPr>
      <w:rPr>
        <w:rFonts w:ascii="Courier New" w:hAnsi="Courier New" w:cs="Courier New" w:hint="default"/>
      </w:rPr>
    </w:lvl>
    <w:lvl w:ilvl="2" w:tplc="20000005" w:tentative="1">
      <w:start w:val="1"/>
      <w:numFmt w:val="bullet"/>
      <w:lvlText w:val=""/>
      <w:lvlJc w:val="left"/>
      <w:pPr>
        <w:ind w:left="2880" w:hanging="360"/>
      </w:pPr>
      <w:rPr>
        <w:rFonts w:ascii="Wingdings" w:hAnsi="Wingdings" w:hint="default"/>
      </w:rPr>
    </w:lvl>
    <w:lvl w:ilvl="3" w:tplc="20000001" w:tentative="1">
      <w:start w:val="1"/>
      <w:numFmt w:val="bullet"/>
      <w:lvlText w:val=""/>
      <w:lvlJc w:val="left"/>
      <w:pPr>
        <w:ind w:left="3600" w:hanging="360"/>
      </w:pPr>
      <w:rPr>
        <w:rFonts w:ascii="Symbol" w:hAnsi="Symbol" w:hint="default"/>
      </w:rPr>
    </w:lvl>
    <w:lvl w:ilvl="4" w:tplc="20000003" w:tentative="1">
      <w:start w:val="1"/>
      <w:numFmt w:val="bullet"/>
      <w:lvlText w:val="o"/>
      <w:lvlJc w:val="left"/>
      <w:pPr>
        <w:ind w:left="4320" w:hanging="360"/>
      </w:pPr>
      <w:rPr>
        <w:rFonts w:ascii="Courier New" w:hAnsi="Courier New" w:cs="Courier New" w:hint="default"/>
      </w:rPr>
    </w:lvl>
    <w:lvl w:ilvl="5" w:tplc="20000005" w:tentative="1">
      <w:start w:val="1"/>
      <w:numFmt w:val="bullet"/>
      <w:lvlText w:val=""/>
      <w:lvlJc w:val="left"/>
      <w:pPr>
        <w:ind w:left="5040" w:hanging="360"/>
      </w:pPr>
      <w:rPr>
        <w:rFonts w:ascii="Wingdings" w:hAnsi="Wingdings" w:hint="default"/>
      </w:rPr>
    </w:lvl>
    <w:lvl w:ilvl="6" w:tplc="20000001" w:tentative="1">
      <w:start w:val="1"/>
      <w:numFmt w:val="bullet"/>
      <w:lvlText w:val=""/>
      <w:lvlJc w:val="left"/>
      <w:pPr>
        <w:ind w:left="5760" w:hanging="360"/>
      </w:pPr>
      <w:rPr>
        <w:rFonts w:ascii="Symbol" w:hAnsi="Symbol" w:hint="default"/>
      </w:rPr>
    </w:lvl>
    <w:lvl w:ilvl="7" w:tplc="20000003" w:tentative="1">
      <w:start w:val="1"/>
      <w:numFmt w:val="bullet"/>
      <w:lvlText w:val="o"/>
      <w:lvlJc w:val="left"/>
      <w:pPr>
        <w:ind w:left="6480" w:hanging="360"/>
      </w:pPr>
      <w:rPr>
        <w:rFonts w:ascii="Courier New" w:hAnsi="Courier New" w:cs="Courier New" w:hint="default"/>
      </w:rPr>
    </w:lvl>
    <w:lvl w:ilvl="8" w:tplc="20000005" w:tentative="1">
      <w:start w:val="1"/>
      <w:numFmt w:val="bullet"/>
      <w:lvlText w:val=""/>
      <w:lvlJc w:val="left"/>
      <w:pPr>
        <w:ind w:left="7200" w:hanging="360"/>
      </w:pPr>
      <w:rPr>
        <w:rFonts w:ascii="Wingdings" w:hAnsi="Wingdings" w:hint="default"/>
      </w:rPr>
    </w:lvl>
  </w:abstractNum>
  <w:abstractNum w:abstractNumId="22" w15:restartNumberingAfterBreak="0">
    <w:nsid w:val="573A1703"/>
    <w:multiLevelType w:val="hybridMultilevel"/>
    <w:tmpl w:val="25B0565C"/>
    <w:lvl w:ilvl="0" w:tplc="F0581216">
      <w:start w:val="1"/>
      <w:numFmt w:val="bullet"/>
      <w:lvlText w:val=""/>
      <w:lvlJc w:val="left"/>
      <w:pPr>
        <w:ind w:left="1440" w:hanging="360"/>
      </w:pPr>
      <w:rPr>
        <w:rFonts w:ascii="Symbol" w:hAnsi="Symbol" w:hint="default"/>
        <w:u w:color="C00000"/>
      </w:rPr>
    </w:lvl>
    <w:lvl w:ilvl="1" w:tplc="20000003" w:tentative="1">
      <w:start w:val="1"/>
      <w:numFmt w:val="bullet"/>
      <w:lvlText w:val="o"/>
      <w:lvlJc w:val="left"/>
      <w:pPr>
        <w:ind w:left="2160" w:hanging="360"/>
      </w:pPr>
      <w:rPr>
        <w:rFonts w:ascii="Courier New" w:hAnsi="Courier New" w:cs="Courier New" w:hint="default"/>
      </w:rPr>
    </w:lvl>
    <w:lvl w:ilvl="2" w:tplc="20000005" w:tentative="1">
      <w:start w:val="1"/>
      <w:numFmt w:val="bullet"/>
      <w:lvlText w:val=""/>
      <w:lvlJc w:val="left"/>
      <w:pPr>
        <w:ind w:left="2880" w:hanging="360"/>
      </w:pPr>
      <w:rPr>
        <w:rFonts w:ascii="Wingdings" w:hAnsi="Wingdings" w:hint="default"/>
      </w:rPr>
    </w:lvl>
    <w:lvl w:ilvl="3" w:tplc="20000001" w:tentative="1">
      <w:start w:val="1"/>
      <w:numFmt w:val="bullet"/>
      <w:lvlText w:val=""/>
      <w:lvlJc w:val="left"/>
      <w:pPr>
        <w:ind w:left="3600" w:hanging="360"/>
      </w:pPr>
      <w:rPr>
        <w:rFonts w:ascii="Symbol" w:hAnsi="Symbol" w:hint="default"/>
      </w:rPr>
    </w:lvl>
    <w:lvl w:ilvl="4" w:tplc="20000003" w:tentative="1">
      <w:start w:val="1"/>
      <w:numFmt w:val="bullet"/>
      <w:lvlText w:val="o"/>
      <w:lvlJc w:val="left"/>
      <w:pPr>
        <w:ind w:left="4320" w:hanging="360"/>
      </w:pPr>
      <w:rPr>
        <w:rFonts w:ascii="Courier New" w:hAnsi="Courier New" w:cs="Courier New" w:hint="default"/>
      </w:rPr>
    </w:lvl>
    <w:lvl w:ilvl="5" w:tplc="20000005" w:tentative="1">
      <w:start w:val="1"/>
      <w:numFmt w:val="bullet"/>
      <w:lvlText w:val=""/>
      <w:lvlJc w:val="left"/>
      <w:pPr>
        <w:ind w:left="5040" w:hanging="360"/>
      </w:pPr>
      <w:rPr>
        <w:rFonts w:ascii="Wingdings" w:hAnsi="Wingdings" w:hint="default"/>
      </w:rPr>
    </w:lvl>
    <w:lvl w:ilvl="6" w:tplc="20000001" w:tentative="1">
      <w:start w:val="1"/>
      <w:numFmt w:val="bullet"/>
      <w:lvlText w:val=""/>
      <w:lvlJc w:val="left"/>
      <w:pPr>
        <w:ind w:left="5760" w:hanging="360"/>
      </w:pPr>
      <w:rPr>
        <w:rFonts w:ascii="Symbol" w:hAnsi="Symbol" w:hint="default"/>
      </w:rPr>
    </w:lvl>
    <w:lvl w:ilvl="7" w:tplc="20000003" w:tentative="1">
      <w:start w:val="1"/>
      <w:numFmt w:val="bullet"/>
      <w:lvlText w:val="o"/>
      <w:lvlJc w:val="left"/>
      <w:pPr>
        <w:ind w:left="6480" w:hanging="360"/>
      </w:pPr>
      <w:rPr>
        <w:rFonts w:ascii="Courier New" w:hAnsi="Courier New" w:cs="Courier New" w:hint="default"/>
      </w:rPr>
    </w:lvl>
    <w:lvl w:ilvl="8" w:tplc="20000005" w:tentative="1">
      <w:start w:val="1"/>
      <w:numFmt w:val="bullet"/>
      <w:lvlText w:val=""/>
      <w:lvlJc w:val="left"/>
      <w:pPr>
        <w:ind w:left="7200" w:hanging="360"/>
      </w:pPr>
      <w:rPr>
        <w:rFonts w:ascii="Wingdings" w:hAnsi="Wingdings" w:hint="default"/>
      </w:rPr>
    </w:lvl>
  </w:abstractNum>
  <w:abstractNum w:abstractNumId="23" w15:restartNumberingAfterBreak="0">
    <w:nsid w:val="58B30F50"/>
    <w:multiLevelType w:val="hybridMultilevel"/>
    <w:tmpl w:val="0916FFE6"/>
    <w:lvl w:ilvl="0" w:tplc="DD1C26AA">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4" w15:restartNumberingAfterBreak="0">
    <w:nsid w:val="625C3E9F"/>
    <w:multiLevelType w:val="hybridMultilevel"/>
    <w:tmpl w:val="1B2E02FA"/>
    <w:lvl w:ilvl="0" w:tplc="DD1C26AA">
      <w:start w:val="1"/>
      <w:numFmt w:val="bullet"/>
      <w:lvlText w:val=""/>
      <w:lvlJc w:val="left"/>
      <w:pPr>
        <w:ind w:left="720" w:hanging="360"/>
      </w:pPr>
      <w:rPr>
        <w:rFonts w:ascii="Symbol" w:hAnsi="Symbol" w:hint="default"/>
      </w:rPr>
    </w:lvl>
    <w:lvl w:ilvl="1" w:tplc="08130003">
      <w:start w:val="1"/>
      <w:numFmt w:val="bullet"/>
      <w:lvlText w:val="o"/>
      <w:lvlJc w:val="left"/>
      <w:pPr>
        <w:ind w:left="1440" w:hanging="360"/>
      </w:pPr>
      <w:rPr>
        <w:rFonts w:ascii="Courier New" w:hAnsi="Courier New" w:cs="Courier New" w:hint="default"/>
      </w:rPr>
    </w:lvl>
    <w:lvl w:ilvl="2" w:tplc="08130005">
      <w:start w:val="1"/>
      <w:numFmt w:val="bullet"/>
      <w:lvlText w:val=""/>
      <w:lvlJc w:val="left"/>
      <w:pPr>
        <w:ind w:left="2160" w:hanging="360"/>
      </w:pPr>
      <w:rPr>
        <w:rFonts w:ascii="Wingdings" w:hAnsi="Wingdings" w:hint="default"/>
      </w:rPr>
    </w:lvl>
    <w:lvl w:ilvl="3" w:tplc="08130001">
      <w:start w:val="1"/>
      <w:numFmt w:val="bullet"/>
      <w:lvlText w:val=""/>
      <w:lvlJc w:val="left"/>
      <w:pPr>
        <w:ind w:left="2880" w:hanging="360"/>
      </w:pPr>
      <w:rPr>
        <w:rFonts w:ascii="Symbol" w:hAnsi="Symbol" w:hint="default"/>
      </w:rPr>
    </w:lvl>
    <w:lvl w:ilvl="4" w:tplc="08130003">
      <w:start w:val="1"/>
      <w:numFmt w:val="bullet"/>
      <w:lvlText w:val="o"/>
      <w:lvlJc w:val="left"/>
      <w:pPr>
        <w:ind w:left="3600" w:hanging="360"/>
      </w:pPr>
      <w:rPr>
        <w:rFonts w:ascii="Courier New" w:hAnsi="Courier New" w:cs="Courier New" w:hint="default"/>
      </w:rPr>
    </w:lvl>
    <w:lvl w:ilvl="5" w:tplc="08130005">
      <w:start w:val="1"/>
      <w:numFmt w:val="bullet"/>
      <w:lvlText w:val=""/>
      <w:lvlJc w:val="left"/>
      <w:pPr>
        <w:ind w:left="4320" w:hanging="360"/>
      </w:pPr>
      <w:rPr>
        <w:rFonts w:ascii="Wingdings" w:hAnsi="Wingdings" w:hint="default"/>
      </w:rPr>
    </w:lvl>
    <w:lvl w:ilvl="6" w:tplc="08130001">
      <w:start w:val="1"/>
      <w:numFmt w:val="bullet"/>
      <w:lvlText w:val=""/>
      <w:lvlJc w:val="left"/>
      <w:pPr>
        <w:ind w:left="5040" w:hanging="360"/>
      </w:pPr>
      <w:rPr>
        <w:rFonts w:ascii="Symbol" w:hAnsi="Symbol" w:hint="default"/>
      </w:rPr>
    </w:lvl>
    <w:lvl w:ilvl="7" w:tplc="08130003">
      <w:start w:val="1"/>
      <w:numFmt w:val="bullet"/>
      <w:lvlText w:val="o"/>
      <w:lvlJc w:val="left"/>
      <w:pPr>
        <w:ind w:left="5760" w:hanging="360"/>
      </w:pPr>
      <w:rPr>
        <w:rFonts w:ascii="Courier New" w:hAnsi="Courier New" w:cs="Courier New" w:hint="default"/>
      </w:rPr>
    </w:lvl>
    <w:lvl w:ilvl="8" w:tplc="08130005">
      <w:start w:val="1"/>
      <w:numFmt w:val="bullet"/>
      <w:lvlText w:val=""/>
      <w:lvlJc w:val="left"/>
      <w:pPr>
        <w:ind w:left="6480" w:hanging="360"/>
      </w:pPr>
      <w:rPr>
        <w:rFonts w:ascii="Wingdings" w:hAnsi="Wingdings" w:hint="default"/>
      </w:rPr>
    </w:lvl>
  </w:abstractNum>
  <w:abstractNum w:abstractNumId="25" w15:restartNumberingAfterBreak="0">
    <w:nsid w:val="63894A28"/>
    <w:multiLevelType w:val="multilevel"/>
    <w:tmpl w:val="D75C82D4"/>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6" w15:restartNumberingAfterBreak="0">
    <w:nsid w:val="647C4280"/>
    <w:multiLevelType w:val="hybridMultilevel"/>
    <w:tmpl w:val="BF8842D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7" w15:restartNumberingAfterBreak="0">
    <w:nsid w:val="65BC362B"/>
    <w:multiLevelType w:val="hybridMultilevel"/>
    <w:tmpl w:val="8D3260A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8" w15:restartNumberingAfterBreak="0">
    <w:nsid w:val="681D710A"/>
    <w:multiLevelType w:val="hybridMultilevel"/>
    <w:tmpl w:val="B980FFA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9" w15:restartNumberingAfterBreak="0">
    <w:nsid w:val="68CD55A7"/>
    <w:multiLevelType w:val="hybridMultilevel"/>
    <w:tmpl w:val="6228F446"/>
    <w:lvl w:ilvl="0" w:tplc="DD1C26AA">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0" w15:restartNumberingAfterBreak="0">
    <w:nsid w:val="721F6FB7"/>
    <w:multiLevelType w:val="hybridMultilevel"/>
    <w:tmpl w:val="2CAC1852"/>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1" w15:restartNumberingAfterBreak="0">
    <w:nsid w:val="797C4F99"/>
    <w:multiLevelType w:val="hybridMultilevel"/>
    <w:tmpl w:val="D4BE0DB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2" w15:restartNumberingAfterBreak="0">
    <w:nsid w:val="7FA668AB"/>
    <w:multiLevelType w:val="hybridMultilevel"/>
    <w:tmpl w:val="8E6A1F2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abstractNumId w:val="0"/>
  </w:num>
  <w:num w:numId="2">
    <w:abstractNumId w:val="25"/>
  </w:num>
  <w:num w:numId="3">
    <w:abstractNumId w:val="1"/>
  </w:num>
  <w:num w:numId="4">
    <w:abstractNumId w:val="29"/>
  </w:num>
  <w:num w:numId="5">
    <w:abstractNumId w:val="23"/>
  </w:num>
  <w:num w:numId="6">
    <w:abstractNumId w:val="3"/>
  </w:num>
  <w:num w:numId="7">
    <w:abstractNumId w:val="14"/>
  </w:num>
  <w:num w:numId="8">
    <w:abstractNumId w:val="19"/>
  </w:num>
  <w:num w:numId="9">
    <w:abstractNumId w:val="13"/>
  </w:num>
  <w:num w:numId="10">
    <w:abstractNumId w:val="2"/>
  </w:num>
  <w:num w:numId="11">
    <w:abstractNumId w:val="5"/>
  </w:num>
  <w:num w:numId="12">
    <w:abstractNumId w:val="24"/>
  </w:num>
  <w:num w:numId="13">
    <w:abstractNumId w:val="20"/>
  </w:num>
  <w:num w:numId="14">
    <w:abstractNumId w:val="10"/>
  </w:num>
  <w:num w:numId="15">
    <w:abstractNumId w:val="4"/>
  </w:num>
  <w:num w:numId="16">
    <w:abstractNumId w:val="9"/>
  </w:num>
  <w:num w:numId="17">
    <w:abstractNumId w:val="21"/>
  </w:num>
  <w:num w:numId="18">
    <w:abstractNumId w:val="15"/>
  </w:num>
  <w:num w:numId="19">
    <w:abstractNumId w:val="22"/>
  </w:num>
  <w:num w:numId="20">
    <w:abstractNumId w:val="11"/>
  </w:num>
  <w:num w:numId="21">
    <w:abstractNumId w:val="28"/>
  </w:num>
  <w:num w:numId="22">
    <w:abstractNumId w:val="7"/>
  </w:num>
  <w:num w:numId="23">
    <w:abstractNumId w:val="26"/>
  </w:num>
  <w:num w:numId="24">
    <w:abstractNumId w:val="16"/>
  </w:num>
  <w:num w:numId="25">
    <w:abstractNumId w:val="31"/>
  </w:num>
  <w:num w:numId="26">
    <w:abstractNumId w:val="17"/>
  </w:num>
  <w:num w:numId="27">
    <w:abstractNumId w:val="27"/>
  </w:num>
  <w:num w:numId="28">
    <w:abstractNumId w:val="32"/>
  </w:num>
  <w:num w:numId="29">
    <w:abstractNumId w:val="18"/>
  </w:num>
  <w:num w:numId="30">
    <w:abstractNumId w:val="12"/>
  </w:num>
  <w:num w:numId="31">
    <w:abstractNumId w:val="6"/>
  </w:num>
  <w:num w:numId="32">
    <w:abstractNumId w:val="8"/>
  </w:num>
  <w:num w:numId="33">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defaultTabStop w:val="709"/>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hanged" w:val="1"/>
  </w:docVars>
  <w:rsids>
    <w:rsidRoot w:val="00DF5545"/>
    <w:rsid w:val="000418D7"/>
    <w:rsid w:val="00045755"/>
    <w:rsid w:val="000F39F9"/>
    <w:rsid w:val="001160E5"/>
    <w:rsid w:val="00120EAE"/>
    <w:rsid w:val="00137812"/>
    <w:rsid w:val="00137DE6"/>
    <w:rsid w:val="00180EBD"/>
    <w:rsid w:val="00195095"/>
    <w:rsid w:val="001D6ED7"/>
    <w:rsid w:val="00223C55"/>
    <w:rsid w:val="002262CA"/>
    <w:rsid w:val="0023077A"/>
    <w:rsid w:val="00234CAE"/>
    <w:rsid w:val="002551E5"/>
    <w:rsid w:val="002756D2"/>
    <w:rsid w:val="002C1B87"/>
    <w:rsid w:val="0035532A"/>
    <w:rsid w:val="003C45C0"/>
    <w:rsid w:val="003F6A7F"/>
    <w:rsid w:val="00404299"/>
    <w:rsid w:val="004274CE"/>
    <w:rsid w:val="0045771B"/>
    <w:rsid w:val="00475849"/>
    <w:rsid w:val="00486897"/>
    <w:rsid w:val="004A5D5A"/>
    <w:rsid w:val="004E46B7"/>
    <w:rsid w:val="004F579E"/>
    <w:rsid w:val="004F7C95"/>
    <w:rsid w:val="00510C98"/>
    <w:rsid w:val="00511217"/>
    <w:rsid w:val="0051446C"/>
    <w:rsid w:val="00553F72"/>
    <w:rsid w:val="00555E83"/>
    <w:rsid w:val="00577B29"/>
    <w:rsid w:val="005B1261"/>
    <w:rsid w:val="005F1A33"/>
    <w:rsid w:val="0065138F"/>
    <w:rsid w:val="00652FC9"/>
    <w:rsid w:val="006766A9"/>
    <w:rsid w:val="006B4CCF"/>
    <w:rsid w:val="006C468F"/>
    <w:rsid w:val="007277C7"/>
    <w:rsid w:val="00733C42"/>
    <w:rsid w:val="00742D4F"/>
    <w:rsid w:val="0074718E"/>
    <w:rsid w:val="00755666"/>
    <w:rsid w:val="00761D4B"/>
    <w:rsid w:val="007659DD"/>
    <w:rsid w:val="00775EAE"/>
    <w:rsid w:val="00795492"/>
    <w:rsid w:val="007A1BDD"/>
    <w:rsid w:val="007A2167"/>
    <w:rsid w:val="007A40B2"/>
    <w:rsid w:val="007B5A29"/>
    <w:rsid w:val="00835B9A"/>
    <w:rsid w:val="008A38D8"/>
    <w:rsid w:val="008A6EDA"/>
    <w:rsid w:val="008C6B62"/>
    <w:rsid w:val="008D001C"/>
    <w:rsid w:val="008D5D97"/>
    <w:rsid w:val="009568B3"/>
    <w:rsid w:val="00967D10"/>
    <w:rsid w:val="00976CB3"/>
    <w:rsid w:val="009776A2"/>
    <w:rsid w:val="009A69DE"/>
    <w:rsid w:val="009A7B69"/>
    <w:rsid w:val="009B00EA"/>
    <w:rsid w:val="009B05D7"/>
    <w:rsid w:val="00A0424E"/>
    <w:rsid w:val="00A1096C"/>
    <w:rsid w:val="00A15AD9"/>
    <w:rsid w:val="00A17A86"/>
    <w:rsid w:val="00A22F47"/>
    <w:rsid w:val="00A438A4"/>
    <w:rsid w:val="00A90235"/>
    <w:rsid w:val="00A95AD6"/>
    <w:rsid w:val="00AC1ECF"/>
    <w:rsid w:val="00AE667C"/>
    <w:rsid w:val="00AF0BB2"/>
    <w:rsid w:val="00AF3C46"/>
    <w:rsid w:val="00B17D5F"/>
    <w:rsid w:val="00B34FAF"/>
    <w:rsid w:val="00B4181F"/>
    <w:rsid w:val="00B473CE"/>
    <w:rsid w:val="00B47DB2"/>
    <w:rsid w:val="00B51EB1"/>
    <w:rsid w:val="00B551A0"/>
    <w:rsid w:val="00B639C3"/>
    <w:rsid w:val="00B642B3"/>
    <w:rsid w:val="00B70B47"/>
    <w:rsid w:val="00B73388"/>
    <w:rsid w:val="00B73D22"/>
    <w:rsid w:val="00B90F4C"/>
    <w:rsid w:val="00B96D28"/>
    <w:rsid w:val="00BD47E4"/>
    <w:rsid w:val="00BF23DF"/>
    <w:rsid w:val="00C03FEA"/>
    <w:rsid w:val="00C10EDB"/>
    <w:rsid w:val="00C1324D"/>
    <w:rsid w:val="00C21C3D"/>
    <w:rsid w:val="00C37C31"/>
    <w:rsid w:val="00C52F7B"/>
    <w:rsid w:val="00C73F46"/>
    <w:rsid w:val="00CC71B1"/>
    <w:rsid w:val="00D47FC4"/>
    <w:rsid w:val="00D65582"/>
    <w:rsid w:val="00D70594"/>
    <w:rsid w:val="00DC17FB"/>
    <w:rsid w:val="00DD3487"/>
    <w:rsid w:val="00DD55C3"/>
    <w:rsid w:val="00DE3E36"/>
    <w:rsid w:val="00DF5545"/>
    <w:rsid w:val="00E01725"/>
    <w:rsid w:val="00E10CFB"/>
    <w:rsid w:val="00E21B39"/>
    <w:rsid w:val="00E22CF7"/>
    <w:rsid w:val="00E2698C"/>
    <w:rsid w:val="00E3057B"/>
    <w:rsid w:val="00E3507B"/>
    <w:rsid w:val="00E606B3"/>
    <w:rsid w:val="00E632F3"/>
    <w:rsid w:val="00E956BF"/>
    <w:rsid w:val="00EA08C3"/>
    <w:rsid w:val="00EB0A31"/>
    <w:rsid w:val="00ED7DDD"/>
    <w:rsid w:val="00EE7BCD"/>
    <w:rsid w:val="00F143F2"/>
    <w:rsid w:val="00F2530D"/>
    <w:rsid w:val="00F909CA"/>
    <w:rsid w:val="00FF138A"/>
    <w:rsid w:val="00FF4837"/>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74D294C5"/>
  <w15:chartTrackingRefBased/>
  <w15:docId w15:val="{925E973D-629F-4CC2-BB76-1D4F22FD40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lang w:val="nl-B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7A86"/>
    <w:pPr>
      <w:spacing w:before="240" w:after="0" w:line="259" w:lineRule="auto"/>
    </w:pPr>
    <w:rPr>
      <w:rFonts w:asciiTheme="minorHAnsi" w:hAnsiTheme="minorHAnsi"/>
      <w:sz w:val="22"/>
      <w:szCs w:val="22"/>
      <w:lang w:val="en-US"/>
    </w:rPr>
  </w:style>
  <w:style w:type="paragraph" w:styleId="Heading1">
    <w:name w:val="heading 1"/>
    <w:basedOn w:val="Normal"/>
    <w:next w:val="Normal"/>
    <w:link w:val="Heading1Char"/>
    <w:uiPriority w:val="9"/>
    <w:qFormat/>
    <w:rsid w:val="00180EBD"/>
    <w:pPr>
      <w:keepNext/>
      <w:keepLines/>
      <w:numPr>
        <w:numId w:val="20"/>
      </w:numPr>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976CB3"/>
    <w:pPr>
      <w:keepNext/>
      <w:keepLines/>
      <w:numPr>
        <w:ilvl w:val="1"/>
        <w:numId w:val="20"/>
      </w:numPr>
      <w:spacing w:before="200" w:line="276" w:lineRule="auto"/>
      <w:outlineLvl w:val="1"/>
    </w:pPr>
    <w:rPr>
      <w:rFonts w:asciiTheme="majorHAnsi" w:eastAsiaTheme="majorEastAsia" w:hAnsiTheme="majorHAnsi" w:cstheme="majorBidi"/>
      <w:b/>
      <w:bCs/>
      <w:color w:val="4F81BD" w:themeColor="accent1"/>
      <w:sz w:val="26"/>
      <w:szCs w:val="26"/>
      <w:lang w:val="fr-BE"/>
    </w:rPr>
  </w:style>
  <w:style w:type="paragraph" w:styleId="Heading3">
    <w:name w:val="heading 3"/>
    <w:basedOn w:val="Normal"/>
    <w:next w:val="Normal"/>
    <w:link w:val="Heading3Char"/>
    <w:uiPriority w:val="9"/>
    <w:unhideWhenUsed/>
    <w:qFormat/>
    <w:rsid w:val="00976CB3"/>
    <w:pPr>
      <w:keepNext/>
      <w:keepLines/>
      <w:numPr>
        <w:ilvl w:val="2"/>
        <w:numId w:val="20"/>
      </w:numPr>
      <w:spacing w:before="200" w:line="276" w:lineRule="auto"/>
      <w:outlineLvl w:val="2"/>
    </w:pPr>
    <w:rPr>
      <w:rFonts w:asciiTheme="majorHAnsi" w:eastAsiaTheme="majorEastAsia" w:hAnsiTheme="majorHAnsi" w:cstheme="majorBidi"/>
      <w:b/>
      <w:bCs/>
      <w:color w:val="4F81BD" w:themeColor="accent1"/>
      <w:sz w:val="20"/>
      <w:szCs w:val="20"/>
      <w:lang w:val="fr-BE"/>
    </w:rPr>
  </w:style>
  <w:style w:type="paragraph" w:styleId="Heading4">
    <w:name w:val="heading 4"/>
    <w:basedOn w:val="Normal"/>
    <w:next w:val="Normal"/>
    <w:link w:val="Heading4Char"/>
    <w:uiPriority w:val="9"/>
    <w:semiHidden/>
    <w:unhideWhenUsed/>
    <w:qFormat/>
    <w:rsid w:val="00976CB3"/>
    <w:pPr>
      <w:keepNext/>
      <w:keepLines/>
      <w:numPr>
        <w:ilvl w:val="3"/>
        <w:numId w:val="20"/>
      </w:numPr>
      <w:spacing w:before="200" w:line="276" w:lineRule="auto"/>
      <w:outlineLvl w:val="3"/>
    </w:pPr>
    <w:rPr>
      <w:rFonts w:asciiTheme="majorHAnsi" w:eastAsiaTheme="majorEastAsia" w:hAnsiTheme="majorHAnsi" w:cstheme="majorBidi"/>
      <w:b/>
      <w:bCs/>
      <w:i/>
      <w:iCs/>
      <w:color w:val="4F81BD" w:themeColor="accent1"/>
      <w:sz w:val="20"/>
      <w:szCs w:val="20"/>
      <w:lang w:val="fr-BE"/>
    </w:rPr>
  </w:style>
  <w:style w:type="paragraph" w:styleId="Heading5">
    <w:name w:val="heading 5"/>
    <w:basedOn w:val="Normal"/>
    <w:next w:val="Normal"/>
    <w:link w:val="Heading5Char"/>
    <w:uiPriority w:val="9"/>
    <w:semiHidden/>
    <w:unhideWhenUsed/>
    <w:qFormat/>
    <w:rsid w:val="00976CB3"/>
    <w:pPr>
      <w:keepNext/>
      <w:keepLines/>
      <w:numPr>
        <w:ilvl w:val="4"/>
        <w:numId w:val="20"/>
      </w:numPr>
      <w:spacing w:before="200" w:line="276" w:lineRule="auto"/>
      <w:outlineLvl w:val="4"/>
    </w:pPr>
    <w:rPr>
      <w:rFonts w:asciiTheme="majorHAnsi" w:eastAsiaTheme="majorEastAsia" w:hAnsiTheme="majorHAnsi" w:cstheme="majorBidi"/>
      <w:color w:val="243F60" w:themeColor="accent1" w:themeShade="7F"/>
      <w:sz w:val="20"/>
      <w:szCs w:val="20"/>
      <w:lang w:val="fr-BE"/>
    </w:rPr>
  </w:style>
  <w:style w:type="paragraph" w:styleId="Heading6">
    <w:name w:val="heading 6"/>
    <w:basedOn w:val="Normal"/>
    <w:next w:val="Normal"/>
    <w:link w:val="Heading6Char"/>
    <w:uiPriority w:val="9"/>
    <w:semiHidden/>
    <w:unhideWhenUsed/>
    <w:qFormat/>
    <w:rsid w:val="00976CB3"/>
    <w:pPr>
      <w:keepNext/>
      <w:keepLines/>
      <w:numPr>
        <w:ilvl w:val="5"/>
        <w:numId w:val="20"/>
      </w:numPr>
      <w:spacing w:before="200" w:line="276" w:lineRule="auto"/>
      <w:outlineLvl w:val="5"/>
    </w:pPr>
    <w:rPr>
      <w:rFonts w:asciiTheme="majorHAnsi" w:eastAsiaTheme="majorEastAsia" w:hAnsiTheme="majorHAnsi" w:cstheme="majorBidi"/>
      <w:i/>
      <w:iCs/>
      <w:color w:val="243F60" w:themeColor="accent1" w:themeShade="7F"/>
      <w:sz w:val="20"/>
      <w:szCs w:val="20"/>
      <w:lang w:val="fr-BE"/>
    </w:rPr>
  </w:style>
  <w:style w:type="paragraph" w:styleId="Heading7">
    <w:name w:val="heading 7"/>
    <w:basedOn w:val="Normal"/>
    <w:next w:val="Normal"/>
    <w:link w:val="Heading7Char"/>
    <w:uiPriority w:val="9"/>
    <w:semiHidden/>
    <w:unhideWhenUsed/>
    <w:qFormat/>
    <w:rsid w:val="00976CB3"/>
    <w:pPr>
      <w:keepNext/>
      <w:keepLines/>
      <w:numPr>
        <w:ilvl w:val="6"/>
        <w:numId w:val="20"/>
      </w:numPr>
      <w:spacing w:before="200" w:line="276" w:lineRule="auto"/>
      <w:outlineLvl w:val="6"/>
    </w:pPr>
    <w:rPr>
      <w:rFonts w:asciiTheme="majorHAnsi" w:eastAsiaTheme="majorEastAsia" w:hAnsiTheme="majorHAnsi" w:cstheme="majorBidi"/>
      <w:i/>
      <w:iCs/>
      <w:color w:val="404040" w:themeColor="text1" w:themeTint="BF"/>
      <w:sz w:val="20"/>
      <w:szCs w:val="20"/>
      <w:lang w:val="fr-BE"/>
    </w:rPr>
  </w:style>
  <w:style w:type="paragraph" w:styleId="Heading8">
    <w:name w:val="heading 8"/>
    <w:basedOn w:val="Normal"/>
    <w:next w:val="Normal"/>
    <w:link w:val="Heading8Char"/>
    <w:uiPriority w:val="9"/>
    <w:semiHidden/>
    <w:unhideWhenUsed/>
    <w:qFormat/>
    <w:rsid w:val="00976CB3"/>
    <w:pPr>
      <w:keepNext/>
      <w:keepLines/>
      <w:numPr>
        <w:ilvl w:val="7"/>
        <w:numId w:val="20"/>
      </w:numPr>
      <w:spacing w:before="200" w:line="276" w:lineRule="auto"/>
      <w:outlineLvl w:val="7"/>
    </w:pPr>
    <w:rPr>
      <w:rFonts w:asciiTheme="majorHAnsi" w:eastAsiaTheme="majorEastAsia" w:hAnsiTheme="majorHAnsi" w:cstheme="majorBidi"/>
      <w:color w:val="404040" w:themeColor="text1" w:themeTint="BF"/>
      <w:sz w:val="20"/>
      <w:szCs w:val="20"/>
      <w:lang w:val="fr-BE"/>
    </w:rPr>
  </w:style>
  <w:style w:type="paragraph" w:styleId="Heading9">
    <w:name w:val="heading 9"/>
    <w:basedOn w:val="Normal"/>
    <w:next w:val="Normal"/>
    <w:link w:val="Heading9Char"/>
    <w:uiPriority w:val="9"/>
    <w:semiHidden/>
    <w:unhideWhenUsed/>
    <w:qFormat/>
    <w:rsid w:val="00976CB3"/>
    <w:pPr>
      <w:keepNext/>
      <w:keepLines/>
      <w:numPr>
        <w:ilvl w:val="8"/>
        <w:numId w:val="20"/>
      </w:numPr>
      <w:spacing w:before="200" w:line="276" w:lineRule="auto"/>
      <w:outlineLvl w:val="8"/>
    </w:pPr>
    <w:rPr>
      <w:rFonts w:asciiTheme="majorHAnsi" w:eastAsiaTheme="majorEastAsia" w:hAnsiTheme="majorHAnsi" w:cstheme="majorBidi"/>
      <w:i/>
      <w:iCs/>
      <w:color w:val="404040" w:themeColor="text1" w:themeTint="BF"/>
      <w:sz w:val="20"/>
      <w:szCs w:val="20"/>
      <w:lang w:val="fr-B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unhideWhenUsed/>
    <w:rsid w:val="00577B29"/>
    <w:pPr>
      <w:spacing w:line="240" w:lineRule="auto"/>
    </w:pPr>
    <w:rPr>
      <w:rFonts w:cs="Tahoma"/>
      <w:szCs w:val="16"/>
    </w:rPr>
  </w:style>
  <w:style w:type="character" w:customStyle="1" w:styleId="BalloonTextChar">
    <w:name w:val="Balloon Text Char"/>
    <w:basedOn w:val="DefaultParagraphFont"/>
    <w:link w:val="BalloonText"/>
    <w:uiPriority w:val="99"/>
    <w:rsid w:val="00577B29"/>
    <w:rPr>
      <w:rFonts w:ascii="Calibri" w:hAnsi="Calibri" w:cs="Tahoma"/>
      <w:szCs w:val="16"/>
    </w:rPr>
  </w:style>
  <w:style w:type="paragraph" w:styleId="CommentText">
    <w:name w:val="annotation text"/>
    <w:basedOn w:val="Normal"/>
    <w:link w:val="CommentTextChar"/>
    <w:uiPriority w:val="99"/>
    <w:semiHidden/>
    <w:unhideWhenUsed/>
    <w:rsid w:val="00577B29"/>
    <w:pPr>
      <w:spacing w:line="240" w:lineRule="auto"/>
    </w:pPr>
  </w:style>
  <w:style w:type="character" w:customStyle="1" w:styleId="CommentTextChar">
    <w:name w:val="Comment Text Char"/>
    <w:basedOn w:val="DefaultParagraphFont"/>
    <w:link w:val="CommentText"/>
    <w:uiPriority w:val="99"/>
    <w:semiHidden/>
    <w:rsid w:val="00577B29"/>
    <w:rPr>
      <w:rFonts w:ascii="Calibri" w:hAnsi="Calibri"/>
      <w:szCs w:val="20"/>
    </w:rPr>
  </w:style>
  <w:style w:type="character" w:styleId="Hyperlink">
    <w:name w:val="Hyperlink"/>
    <w:basedOn w:val="DefaultParagraphFont"/>
    <w:uiPriority w:val="99"/>
    <w:unhideWhenUsed/>
    <w:qFormat/>
    <w:rsid w:val="002551E5"/>
    <w:rPr>
      <w:color w:val="FF0000"/>
      <w:u w:val="none"/>
    </w:rPr>
  </w:style>
  <w:style w:type="paragraph" w:styleId="Header">
    <w:name w:val="header"/>
    <w:basedOn w:val="Normal"/>
    <w:link w:val="HeaderChar"/>
    <w:uiPriority w:val="99"/>
    <w:unhideWhenUsed/>
    <w:rsid w:val="00DF5545"/>
    <w:pPr>
      <w:tabs>
        <w:tab w:val="center" w:pos="4513"/>
        <w:tab w:val="right" w:pos="9026"/>
      </w:tabs>
      <w:spacing w:line="240" w:lineRule="auto"/>
    </w:pPr>
  </w:style>
  <w:style w:type="character" w:customStyle="1" w:styleId="HeaderChar">
    <w:name w:val="Header Char"/>
    <w:basedOn w:val="DefaultParagraphFont"/>
    <w:link w:val="Header"/>
    <w:uiPriority w:val="99"/>
    <w:rsid w:val="00DF5545"/>
  </w:style>
  <w:style w:type="paragraph" w:styleId="Footer">
    <w:name w:val="footer"/>
    <w:basedOn w:val="Normal"/>
    <w:link w:val="FooterChar"/>
    <w:uiPriority w:val="99"/>
    <w:unhideWhenUsed/>
    <w:rsid w:val="00DF5545"/>
    <w:pPr>
      <w:tabs>
        <w:tab w:val="center" w:pos="4513"/>
        <w:tab w:val="right" w:pos="9026"/>
      </w:tabs>
      <w:spacing w:line="240" w:lineRule="auto"/>
    </w:pPr>
  </w:style>
  <w:style w:type="character" w:customStyle="1" w:styleId="FooterChar">
    <w:name w:val="Footer Char"/>
    <w:basedOn w:val="DefaultParagraphFont"/>
    <w:link w:val="Footer"/>
    <w:uiPriority w:val="99"/>
    <w:rsid w:val="00DF5545"/>
  </w:style>
  <w:style w:type="paragraph" w:customStyle="1" w:styleId="TopicDescription">
    <w:name w:val="Topic Description"/>
    <w:basedOn w:val="Normal"/>
    <w:qFormat/>
    <w:rsid w:val="00DF5545"/>
    <w:pPr>
      <w:spacing w:before="120"/>
      <w:jc w:val="center"/>
    </w:pPr>
    <w:rPr>
      <w:sz w:val="18"/>
      <w:szCs w:val="18"/>
    </w:rPr>
  </w:style>
  <w:style w:type="character" w:customStyle="1" w:styleId="Heading1Char">
    <w:name w:val="Heading 1 Char"/>
    <w:basedOn w:val="DefaultParagraphFont"/>
    <w:link w:val="Heading1"/>
    <w:uiPriority w:val="9"/>
    <w:rsid w:val="00180EBD"/>
    <w:rPr>
      <w:rFonts w:asciiTheme="majorHAnsi" w:eastAsiaTheme="majorEastAsia" w:hAnsiTheme="majorHAnsi" w:cstheme="majorBidi"/>
      <w:color w:val="365F91" w:themeColor="accent1" w:themeShade="BF"/>
      <w:sz w:val="32"/>
      <w:szCs w:val="32"/>
      <w:lang w:val="en-US"/>
    </w:rPr>
  </w:style>
  <w:style w:type="paragraph" w:styleId="TOCHeading">
    <w:name w:val="TOC Heading"/>
    <w:basedOn w:val="Heading1"/>
    <w:next w:val="Normal"/>
    <w:uiPriority w:val="39"/>
    <w:unhideWhenUsed/>
    <w:qFormat/>
    <w:rsid w:val="00180EBD"/>
    <w:pPr>
      <w:outlineLvl w:val="9"/>
    </w:pPr>
  </w:style>
  <w:style w:type="paragraph" w:customStyle="1" w:styleId="CENormal">
    <w:name w:val="CE_Normal"/>
    <w:qFormat/>
    <w:rsid w:val="00180EBD"/>
    <w:pPr>
      <w:spacing w:after="0" w:line="280" w:lineRule="atLeast"/>
      <w:jc w:val="both"/>
    </w:pPr>
    <w:rPr>
      <w:rFonts w:eastAsia="Times New Roman" w:cs="Times New Roman"/>
      <w:szCs w:val="19"/>
      <w:lang w:eastAsia="nl-NL"/>
    </w:rPr>
  </w:style>
  <w:style w:type="paragraph" w:styleId="ListBullet2">
    <w:name w:val="List Bullet 2"/>
    <w:basedOn w:val="Normal"/>
    <w:uiPriority w:val="99"/>
    <w:unhideWhenUsed/>
    <w:rsid w:val="00D47FC4"/>
    <w:pPr>
      <w:numPr>
        <w:numId w:val="1"/>
      </w:numPr>
      <w:spacing w:before="0" w:line="280" w:lineRule="atLeast"/>
      <w:contextualSpacing/>
    </w:pPr>
    <w:rPr>
      <w:rFonts w:ascii="Arial" w:eastAsia="Calibri" w:hAnsi="Arial" w:cs="Times New Roman"/>
      <w:sz w:val="20"/>
      <w:lang w:val="fr-BE"/>
    </w:rPr>
  </w:style>
  <w:style w:type="character" w:customStyle="1" w:styleId="Heading2Char">
    <w:name w:val="Heading 2 Char"/>
    <w:basedOn w:val="DefaultParagraphFont"/>
    <w:link w:val="Heading2"/>
    <w:uiPriority w:val="9"/>
    <w:semiHidden/>
    <w:rsid w:val="00976CB3"/>
    <w:rPr>
      <w:rFonts w:asciiTheme="majorHAnsi" w:eastAsiaTheme="majorEastAsia" w:hAnsiTheme="majorHAnsi" w:cstheme="majorBidi"/>
      <w:b/>
      <w:bCs/>
      <w:color w:val="4F81BD" w:themeColor="accent1"/>
      <w:sz w:val="26"/>
      <w:szCs w:val="26"/>
      <w:lang w:val="fr-BE"/>
    </w:rPr>
  </w:style>
  <w:style w:type="character" w:customStyle="1" w:styleId="Heading3Char">
    <w:name w:val="Heading 3 Char"/>
    <w:basedOn w:val="DefaultParagraphFont"/>
    <w:link w:val="Heading3"/>
    <w:uiPriority w:val="9"/>
    <w:rsid w:val="00976CB3"/>
    <w:rPr>
      <w:rFonts w:asciiTheme="majorHAnsi" w:eastAsiaTheme="majorEastAsia" w:hAnsiTheme="majorHAnsi" w:cstheme="majorBidi"/>
      <w:b/>
      <w:bCs/>
      <w:color w:val="4F81BD" w:themeColor="accent1"/>
      <w:lang w:val="fr-BE"/>
    </w:rPr>
  </w:style>
  <w:style w:type="character" w:customStyle="1" w:styleId="Heading4Char">
    <w:name w:val="Heading 4 Char"/>
    <w:basedOn w:val="DefaultParagraphFont"/>
    <w:link w:val="Heading4"/>
    <w:uiPriority w:val="9"/>
    <w:semiHidden/>
    <w:rsid w:val="00976CB3"/>
    <w:rPr>
      <w:rFonts w:asciiTheme="majorHAnsi" w:eastAsiaTheme="majorEastAsia" w:hAnsiTheme="majorHAnsi" w:cstheme="majorBidi"/>
      <w:b/>
      <w:bCs/>
      <w:i/>
      <w:iCs/>
      <w:color w:val="4F81BD" w:themeColor="accent1"/>
      <w:lang w:val="fr-BE"/>
    </w:rPr>
  </w:style>
  <w:style w:type="character" w:customStyle="1" w:styleId="Heading5Char">
    <w:name w:val="Heading 5 Char"/>
    <w:basedOn w:val="DefaultParagraphFont"/>
    <w:link w:val="Heading5"/>
    <w:uiPriority w:val="9"/>
    <w:semiHidden/>
    <w:rsid w:val="00976CB3"/>
    <w:rPr>
      <w:rFonts w:asciiTheme="majorHAnsi" w:eastAsiaTheme="majorEastAsia" w:hAnsiTheme="majorHAnsi" w:cstheme="majorBidi"/>
      <w:color w:val="243F60" w:themeColor="accent1" w:themeShade="7F"/>
      <w:lang w:val="fr-BE"/>
    </w:rPr>
  </w:style>
  <w:style w:type="character" w:customStyle="1" w:styleId="Heading6Char">
    <w:name w:val="Heading 6 Char"/>
    <w:basedOn w:val="DefaultParagraphFont"/>
    <w:link w:val="Heading6"/>
    <w:uiPriority w:val="9"/>
    <w:semiHidden/>
    <w:rsid w:val="00976CB3"/>
    <w:rPr>
      <w:rFonts w:asciiTheme="majorHAnsi" w:eastAsiaTheme="majorEastAsia" w:hAnsiTheme="majorHAnsi" w:cstheme="majorBidi"/>
      <w:i/>
      <w:iCs/>
      <w:color w:val="243F60" w:themeColor="accent1" w:themeShade="7F"/>
      <w:lang w:val="fr-BE"/>
    </w:rPr>
  </w:style>
  <w:style w:type="character" w:customStyle="1" w:styleId="Heading7Char">
    <w:name w:val="Heading 7 Char"/>
    <w:basedOn w:val="DefaultParagraphFont"/>
    <w:link w:val="Heading7"/>
    <w:uiPriority w:val="9"/>
    <w:semiHidden/>
    <w:rsid w:val="00976CB3"/>
    <w:rPr>
      <w:rFonts w:asciiTheme="majorHAnsi" w:eastAsiaTheme="majorEastAsia" w:hAnsiTheme="majorHAnsi" w:cstheme="majorBidi"/>
      <w:i/>
      <w:iCs/>
      <w:color w:val="404040" w:themeColor="text1" w:themeTint="BF"/>
      <w:lang w:val="fr-BE"/>
    </w:rPr>
  </w:style>
  <w:style w:type="character" w:customStyle="1" w:styleId="Heading8Char">
    <w:name w:val="Heading 8 Char"/>
    <w:basedOn w:val="DefaultParagraphFont"/>
    <w:link w:val="Heading8"/>
    <w:uiPriority w:val="9"/>
    <w:semiHidden/>
    <w:rsid w:val="00976CB3"/>
    <w:rPr>
      <w:rFonts w:asciiTheme="majorHAnsi" w:eastAsiaTheme="majorEastAsia" w:hAnsiTheme="majorHAnsi" w:cstheme="majorBidi"/>
      <w:color w:val="404040" w:themeColor="text1" w:themeTint="BF"/>
      <w:lang w:val="fr-BE"/>
    </w:rPr>
  </w:style>
  <w:style w:type="character" w:customStyle="1" w:styleId="Heading9Char">
    <w:name w:val="Heading 9 Char"/>
    <w:basedOn w:val="DefaultParagraphFont"/>
    <w:link w:val="Heading9"/>
    <w:uiPriority w:val="9"/>
    <w:semiHidden/>
    <w:rsid w:val="00976CB3"/>
    <w:rPr>
      <w:rFonts w:asciiTheme="majorHAnsi" w:eastAsiaTheme="majorEastAsia" w:hAnsiTheme="majorHAnsi" w:cstheme="majorBidi"/>
      <w:i/>
      <w:iCs/>
      <w:color w:val="404040" w:themeColor="text1" w:themeTint="BF"/>
      <w:lang w:val="fr-BE"/>
    </w:rPr>
  </w:style>
  <w:style w:type="paragraph" w:customStyle="1" w:styleId="NLTitle1">
    <w:name w:val="NL Title 1"/>
    <w:basedOn w:val="Heading1"/>
    <w:next w:val="CENormal"/>
    <w:qFormat/>
    <w:rsid w:val="00976CB3"/>
    <w:pPr>
      <w:pBdr>
        <w:top w:val="single" w:sz="4" w:space="5" w:color="929497"/>
        <w:left w:val="single" w:sz="4" w:space="4" w:color="929497"/>
        <w:bottom w:val="single" w:sz="4" w:space="5" w:color="929497"/>
        <w:right w:val="single" w:sz="4" w:space="4" w:color="929497"/>
      </w:pBdr>
      <w:shd w:val="clear" w:color="auto" w:fill="929497"/>
      <w:spacing w:before="0" w:after="240" w:line="276" w:lineRule="auto"/>
      <w:ind w:left="432" w:hanging="432"/>
    </w:pPr>
    <w:rPr>
      <w:rFonts w:ascii="Arial" w:hAnsi="Arial"/>
      <w:b/>
      <w:bCs/>
      <w:color w:val="FFFFFF" w:themeColor="background1"/>
      <w:sz w:val="22"/>
      <w:szCs w:val="28"/>
      <w:lang w:val="fr-BE"/>
    </w:rPr>
  </w:style>
  <w:style w:type="paragraph" w:customStyle="1" w:styleId="NLTitle2">
    <w:name w:val="NL Title 2"/>
    <w:basedOn w:val="Heading2"/>
    <w:next w:val="CENormal"/>
    <w:qFormat/>
    <w:rsid w:val="00976CB3"/>
    <w:pPr>
      <w:pBdr>
        <w:top w:val="single" w:sz="4" w:space="5" w:color="EDEDED"/>
        <w:left w:val="single" w:sz="4" w:space="4" w:color="EDEDED"/>
        <w:bottom w:val="single" w:sz="4" w:space="5" w:color="EDEDED"/>
        <w:right w:val="single" w:sz="4" w:space="4" w:color="EDEDED"/>
      </w:pBdr>
      <w:shd w:val="clear" w:color="auto" w:fill="EDEDED"/>
      <w:spacing w:before="0" w:after="200"/>
    </w:pPr>
    <w:rPr>
      <w:rFonts w:ascii="Arial" w:hAnsi="Arial"/>
      <w:b w:val="0"/>
      <w:color w:val="auto"/>
      <w:sz w:val="22"/>
    </w:rPr>
  </w:style>
  <w:style w:type="paragraph" w:customStyle="1" w:styleId="NLTitle3">
    <w:name w:val="NL Title 3"/>
    <w:basedOn w:val="Heading3"/>
    <w:next w:val="CENormal"/>
    <w:qFormat/>
    <w:rsid w:val="00976CB3"/>
    <w:pPr>
      <w:pBdr>
        <w:top w:val="single" w:sz="4" w:space="4" w:color="EDEDED"/>
        <w:left w:val="single" w:sz="4" w:space="4" w:color="EDEDED"/>
        <w:bottom w:val="single" w:sz="4" w:space="4" w:color="EDEDED"/>
        <w:right w:val="single" w:sz="4" w:space="4" w:color="EDEDED"/>
      </w:pBdr>
      <w:shd w:val="clear" w:color="auto" w:fill="EDEDED"/>
      <w:spacing w:before="0" w:after="200"/>
      <w:ind w:hanging="720"/>
    </w:pPr>
    <w:rPr>
      <w:rFonts w:ascii="Arial" w:hAnsi="Arial"/>
      <w:b w:val="0"/>
      <w:color w:val="auto"/>
    </w:rPr>
  </w:style>
  <w:style w:type="character" w:styleId="UnresolvedMention">
    <w:name w:val="Unresolved Mention"/>
    <w:basedOn w:val="DefaultParagraphFont"/>
    <w:uiPriority w:val="99"/>
    <w:semiHidden/>
    <w:unhideWhenUsed/>
    <w:rsid w:val="00976CB3"/>
    <w:rPr>
      <w:color w:val="605E5C"/>
      <w:shd w:val="clear" w:color="auto" w:fill="E1DFDD"/>
    </w:rPr>
  </w:style>
  <w:style w:type="table" w:styleId="TableGrid">
    <w:name w:val="Table Grid"/>
    <w:basedOn w:val="TableNormal"/>
    <w:uiPriority w:val="59"/>
    <w:rsid w:val="00E3057B"/>
    <w:pPr>
      <w:spacing w:after="0" w:line="240" w:lineRule="auto"/>
    </w:pPr>
    <w:rPr>
      <w:rFonts w:asciiTheme="minorHAnsi" w:hAnsiTheme="minorHAnsi"/>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3057B"/>
    <w:pPr>
      <w:spacing w:before="0" w:after="200" w:line="276" w:lineRule="auto"/>
      <w:ind w:left="720"/>
      <w:contextualSpacing/>
      <w:jc w:val="both"/>
    </w:pPr>
    <w:rPr>
      <w:rFonts w:ascii="Arial" w:hAnsi="Arial"/>
      <w:sz w:val="20"/>
      <w:szCs w:val="20"/>
      <w:lang w:val="nl-BE"/>
    </w:rPr>
  </w:style>
  <w:style w:type="paragraph" w:styleId="TOC1">
    <w:name w:val="toc 1"/>
    <w:basedOn w:val="Normal"/>
    <w:next w:val="Normal"/>
    <w:autoRedefine/>
    <w:uiPriority w:val="39"/>
    <w:unhideWhenUsed/>
    <w:rsid w:val="009A7B69"/>
    <w:pPr>
      <w:tabs>
        <w:tab w:val="left" w:pos="284"/>
        <w:tab w:val="right" w:leader="dot" w:pos="9062"/>
      </w:tabs>
      <w:spacing w:before="0" w:line="300" w:lineRule="exact"/>
      <w:ind w:left="284" w:hanging="284"/>
    </w:pPr>
  </w:style>
  <w:style w:type="paragraph" w:styleId="TOC2">
    <w:name w:val="toc 2"/>
    <w:basedOn w:val="Normal"/>
    <w:next w:val="Normal"/>
    <w:autoRedefine/>
    <w:uiPriority w:val="39"/>
    <w:unhideWhenUsed/>
    <w:rsid w:val="00510C98"/>
    <w:pPr>
      <w:spacing w:after="100"/>
      <w:ind w:left="220"/>
    </w:pPr>
  </w:style>
  <w:style w:type="paragraph" w:styleId="NoSpacing">
    <w:name w:val="No Spacing"/>
    <w:link w:val="NoSpacingChar"/>
    <w:uiPriority w:val="1"/>
    <w:qFormat/>
    <w:rsid w:val="00B639C3"/>
    <w:pPr>
      <w:spacing w:after="0" w:line="240" w:lineRule="auto"/>
    </w:pPr>
    <w:rPr>
      <w:rFonts w:asciiTheme="minorHAnsi" w:eastAsiaTheme="minorEastAsia" w:hAnsiTheme="minorHAnsi"/>
      <w:sz w:val="22"/>
      <w:szCs w:val="22"/>
      <w:lang w:val="en-US"/>
    </w:rPr>
  </w:style>
  <w:style w:type="character" w:customStyle="1" w:styleId="NoSpacingChar">
    <w:name w:val="No Spacing Char"/>
    <w:basedOn w:val="DefaultParagraphFont"/>
    <w:link w:val="NoSpacing"/>
    <w:uiPriority w:val="1"/>
    <w:rsid w:val="00B639C3"/>
    <w:rPr>
      <w:rFonts w:asciiTheme="minorHAnsi" w:eastAsiaTheme="minorEastAsia" w:hAnsiTheme="minorHAnsi"/>
      <w:sz w:val="22"/>
      <w:szCs w:val="22"/>
      <w:lang w:val="en-US"/>
    </w:rPr>
  </w:style>
  <w:style w:type="character" w:styleId="CommentReference">
    <w:name w:val="annotation reference"/>
    <w:basedOn w:val="DefaultParagraphFont"/>
    <w:uiPriority w:val="99"/>
    <w:semiHidden/>
    <w:unhideWhenUsed/>
    <w:rsid w:val="005F1A33"/>
    <w:rPr>
      <w:sz w:val="16"/>
      <w:szCs w:val="16"/>
    </w:rPr>
  </w:style>
  <w:style w:type="paragraph" w:styleId="FootnoteText">
    <w:name w:val="footnote text"/>
    <w:basedOn w:val="Normal"/>
    <w:link w:val="FootnoteTextChar"/>
    <w:uiPriority w:val="99"/>
    <w:semiHidden/>
    <w:unhideWhenUsed/>
    <w:rsid w:val="005F1A33"/>
    <w:pPr>
      <w:spacing w:before="0" w:line="240" w:lineRule="auto"/>
    </w:pPr>
    <w:rPr>
      <w:rFonts w:ascii="Arial" w:hAnsi="Arial"/>
      <w:sz w:val="20"/>
      <w:szCs w:val="20"/>
      <w:lang w:val="fr-BE"/>
    </w:rPr>
  </w:style>
  <w:style w:type="character" w:customStyle="1" w:styleId="FootnoteTextChar">
    <w:name w:val="Footnote Text Char"/>
    <w:basedOn w:val="DefaultParagraphFont"/>
    <w:link w:val="FootnoteText"/>
    <w:uiPriority w:val="99"/>
    <w:semiHidden/>
    <w:rsid w:val="005F1A33"/>
    <w:rPr>
      <w:lang w:val="fr-BE"/>
    </w:rPr>
  </w:style>
  <w:style w:type="character" w:styleId="FootnoteReference">
    <w:name w:val="footnote reference"/>
    <w:basedOn w:val="DefaultParagraphFont"/>
    <w:uiPriority w:val="99"/>
    <w:semiHidden/>
    <w:unhideWhenUsed/>
    <w:rsid w:val="005F1A33"/>
    <w:rPr>
      <w:vertAlign w:val="superscript"/>
    </w:rPr>
  </w:style>
  <w:style w:type="paragraph" w:styleId="Revision">
    <w:name w:val="Revision"/>
    <w:hidden/>
    <w:uiPriority w:val="99"/>
    <w:semiHidden/>
    <w:rsid w:val="007277C7"/>
    <w:pPr>
      <w:spacing w:after="0" w:line="240" w:lineRule="auto"/>
    </w:pPr>
    <w:rPr>
      <w:rFonts w:asciiTheme="minorHAnsi" w:hAnsiTheme="minorHAnsi"/>
      <w:sz w:val="22"/>
      <w:szCs w:val="22"/>
      <w:lang w:val="en-US"/>
    </w:rPr>
  </w:style>
  <w:style w:type="numbering" w:styleId="ArticleSection">
    <w:name w:val="Outline List 3"/>
    <w:basedOn w:val="NoList"/>
    <w:uiPriority w:val="99"/>
    <w:semiHidden/>
    <w:unhideWhenUsed/>
    <w:rsid w:val="00A17A86"/>
    <w:pPr>
      <w:numPr>
        <w:numId w:val="20"/>
      </w:numPr>
    </w:pPr>
  </w:style>
  <w:style w:type="character" w:styleId="FollowedHyperlink">
    <w:name w:val="FollowedHyperlink"/>
    <w:basedOn w:val="DefaultParagraphFont"/>
    <w:uiPriority w:val="99"/>
    <w:semiHidden/>
    <w:unhideWhenUsed/>
    <w:rsid w:val="0035532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20774844">
      <w:bodyDiv w:val="1"/>
      <w:marLeft w:val="0"/>
      <w:marRight w:val="0"/>
      <w:marTop w:val="0"/>
      <w:marBottom w:val="0"/>
      <w:divBdr>
        <w:top w:val="none" w:sz="0" w:space="0" w:color="auto"/>
        <w:left w:val="none" w:sz="0" w:space="0" w:color="auto"/>
        <w:bottom w:val="none" w:sz="0" w:space="0" w:color="auto"/>
        <w:right w:val="none" w:sz="0" w:space="0" w:color="auto"/>
      </w:divBdr>
    </w:div>
    <w:div w:id="1633516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footer" Target="footer3.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hyperlink" Target="https://www.claeysengels.be/en-gb/news-events/newsletter-whistleblowers" TargetMode="External"/><Relationship Id="rId2" Type="http://schemas.openxmlformats.org/officeDocument/2006/relationships/numbering" Target="numbering.xml"/><Relationship Id="rId16" Type="http://schemas.openxmlformats.org/officeDocument/2006/relationships/hyperlink" Target="https://www.efrag.org/lab6" TargetMode="External"/><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theme" Target="theme/theme1.xml"/><Relationship Id="rId10" Type="http://schemas.openxmlformats.org/officeDocument/2006/relationships/image" Target="media/image20.png"/><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2.xml"/><Relationship Id="rId22" Type="http://schemas.openxmlformats.org/officeDocument/2006/relationships/glossaryDocument" Target="glossary/document.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footer2.xml.rels><?xml version="1.0" encoding="UTF-8" standalone="yes"?>
<Relationships xmlns="http://schemas.openxmlformats.org/package/2006/relationships"><Relationship Id="rId2" Type="http://schemas.openxmlformats.org/officeDocument/2006/relationships/hyperlink" Target="mailto:newsflash@claeysengels.be" TargetMode="External"/><Relationship Id="rId1" Type="http://schemas.openxmlformats.org/officeDocument/2006/relationships/hyperlink" Target="http://www.claeysengels.be" TargetMode="External"/></Relationships>
</file>

<file path=word/_rels/footer3.xml.rels><?xml version="1.0" encoding="UTF-8" standalone="yes"?>
<Relationships xmlns="http://schemas.openxmlformats.org/package/2006/relationships"><Relationship Id="rId2" Type="http://schemas.openxmlformats.org/officeDocument/2006/relationships/hyperlink" Target="mailto:newsflash@claeysengels.be" TargetMode="External"/><Relationship Id="rId1" Type="http://schemas.openxmlformats.org/officeDocument/2006/relationships/hyperlink" Target="http://www.claeysengels.be" TargetMode="External"/></Relationships>
</file>

<file path=word/_rels/footer4.xml.rels><?xml version="1.0" encoding="UTF-8" standalone="yes"?>
<Relationships xmlns="http://schemas.openxmlformats.org/package/2006/relationships"><Relationship Id="rId1" Type="http://schemas.openxmlformats.org/officeDocument/2006/relationships/image" Target="media/image5.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FA3DFC5E249640F2A144E50BEC328598"/>
        <w:category>
          <w:name w:val="General"/>
          <w:gallery w:val="placeholder"/>
        </w:category>
        <w:types>
          <w:type w:val="bbPlcHdr"/>
        </w:types>
        <w:behaviors>
          <w:behavior w:val="content"/>
        </w:behaviors>
        <w:guid w:val="{AAB7325A-9934-4C37-9629-AD526218CCD0}"/>
      </w:docPartPr>
      <w:docPartBody>
        <w:p w:rsidR="007B5C35" w:rsidRDefault="00384D18" w:rsidP="00384D18">
          <w:pPr>
            <w:pStyle w:val="FA3DFC5E249640F2A144E50BEC328598"/>
          </w:pPr>
          <w:r w:rsidRPr="00B7283D">
            <w:t>MODERN LIVING</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venir Next LT Pro">
    <w:charset w:val="00"/>
    <w:family w:val="swiss"/>
    <w:pitch w:val="variable"/>
    <w:sig w:usb0="800000EF" w:usb1="5000204A"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formatting="0"/>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4D18"/>
    <w:rsid w:val="00384D18"/>
    <w:rsid w:val="007B5C35"/>
    <w:rsid w:val="00811636"/>
    <w:rsid w:val="008C6BBC"/>
    <w:rsid w:val="00990DCC"/>
    <w:rsid w:val="00997447"/>
    <w:rsid w:val="00A81D2E"/>
    <w:rsid w:val="00B508DF"/>
    <w:rsid w:val="00C87B95"/>
    <w:rsid w:val="00FE18B0"/>
  </w:rsids>
  <m:mathPr>
    <m:mathFont m:val="Cambria Math"/>
    <m:brkBin m:val="before"/>
    <m:brkBinSub m:val="--"/>
    <m:smallFrac m:val="0"/>
    <m:dispDef/>
    <m:lMargin m:val="0"/>
    <m:rMargin m:val="0"/>
    <m:defJc m:val="centerGroup"/>
    <m:wrapIndent m:val="1440"/>
    <m:intLim m:val="subSup"/>
    <m:naryLim m:val="undOvr"/>
  </m:mathPr>
  <w:themeFontLang w:val="en-B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BE" w:eastAsia="en-B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A3DFC5E249640F2A144E50BEC328598">
    <w:name w:val="FA3DFC5E249640F2A144E50BEC328598"/>
    <w:rsid w:val="00384D1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D9CEEA-307D-4886-B8E7-C7E2D4B117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1957</Words>
  <Characters>11160</Characters>
  <Application>Microsoft Office Word</Application>
  <DocSecurity>0</DocSecurity>
  <Lines>93</Lines>
  <Paragraphs>26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13091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 Corvers | Claeys &amp; Engels</dc:creator>
  <cp:keywords/>
  <dc:description/>
  <cp:lastModifiedBy>Arnaud Seeuws | Claeys &amp; Engels</cp:lastModifiedBy>
  <cp:revision>46</cp:revision>
  <cp:lastPrinted>2023-01-16T13:25:00Z</cp:lastPrinted>
  <dcterms:created xsi:type="dcterms:W3CDTF">2022-11-15T08:41:00Z</dcterms:created>
  <dcterms:modified xsi:type="dcterms:W3CDTF">2023-01-16T13:25:00Z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WorksiteDocNumber">
    <vt:lpwstr>2641437</vt:lpwstr>
  </property>
  <property fmtid="{D5CDD505-2E9C-101B-9397-08002B2CF9AE}" pid="3" name="WorksiteDocVersion">
    <vt:lpwstr>v7</vt:lpwstr>
  </property>
  <property fmtid="{D5CDD505-2E9C-101B-9397-08002B2CF9AE}" pid="4" name="WorksiteMatterNumber">
    <vt:lpwstr/>
  </property>
  <property fmtid="{D5CDD505-2E9C-101B-9397-08002B2CF9AE}" pid="5" name="WorksiteAuthor">
    <vt:lpwstr>JUCO</vt:lpwstr>
  </property>
  <property fmtid="{D5CDD505-2E9C-101B-9397-08002B2CF9AE}" pid="6" name="iManageFooter">
    <vt:lpwstr>#2641437v5&lt;P_GENERAL&gt; - Newsletter - Arbeidsdeal (NL) FINAL</vt:lpwstr>
  </property>
</Properties>
</file>